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D975DF">
      <w:pPr>
        <w:ind w:firstLine="480" w:firstLineChars="200"/>
        <w:rPr>
          <w:rFonts w:hint="eastAsia" w:ascii="宋体"/>
          <w:sz w:val="24"/>
          <w:szCs w:val="32"/>
        </w:rPr>
      </w:pPr>
      <w:r>
        <w:rPr>
          <w:rFonts w:hint="eastAsia" w:ascii="宋体"/>
          <w:sz w:val="24"/>
          <w:szCs w:val="32"/>
        </w:rPr>
        <w:t>附件6：</w:t>
      </w:r>
    </w:p>
    <w:p w14:paraId="446EAC59">
      <w:pPr>
        <w:rPr>
          <w:rFonts w:hint="eastAsia" w:ascii="宋体"/>
          <w:sz w:val="24"/>
          <w:szCs w:val="32"/>
        </w:rPr>
      </w:pPr>
    </w:p>
    <w:p w14:paraId="6E5D3E0C">
      <w:pPr>
        <w:ind w:firstLine="723" w:firstLineChars="200"/>
        <w:jc w:val="center"/>
        <w:rPr>
          <w:rFonts w:hint="eastAsia" w:ascii="方正公文小标宋" w:hAnsi="方正公文小标宋" w:eastAsia="方正公文小标宋" w:cs="方正公文小标宋"/>
          <w:b/>
          <w:sz w:val="36"/>
          <w:szCs w:val="44"/>
        </w:rPr>
      </w:pPr>
      <w:r>
        <w:rPr>
          <w:rFonts w:hint="eastAsia" w:ascii="方正公文小标宋" w:hAnsi="方正公文小标宋" w:eastAsia="方正公文小标宋" w:cs="方正公文小标宋"/>
          <w:b/>
          <w:sz w:val="36"/>
          <w:szCs w:val="44"/>
        </w:rPr>
        <w:t>涉企行政检查文书模板</w:t>
      </w:r>
    </w:p>
    <w:p w14:paraId="0382FEF0">
      <w:pPr>
        <w:ind w:firstLine="3520" w:firstLineChars="1100"/>
        <w:rPr>
          <w:rFonts w:hint="eastAsia" w:ascii="仿宋_GB2312" w:hAnsi="仿宋_GB2312" w:eastAsia="方正楷体_GBK" w:cs="仿宋_GB2312"/>
          <w:sz w:val="32"/>
          <w:szCs w:val="32"/>
        </w:rPr>
      </w:pPr>
      <w:r>
        <w:rPr>
          <w:rFonts w:hint="eastAsia" w:ascii="仿宋_GB2312" w:hAnsi="仿宋_GB2312" w:eastAsia="方正楷体_GBK" w:cs="仿宋_GB2312"/>
          <w:sz w:val="32"/>
          <w:szCs w:val="32"/>
        </w:rPr>
        <w:t>（仅供参考）</w:t>
      </w:r>
    </w:p>
    <w:p w14:paraId="0392B99C">
      <w:pPr>
        <w:pStyle w:val="7"/>
        <w:rPr>
          <w:rFonts w:hint="eastAsia" w:ascii="仿宋_GB2312" w:hAnsi="仿宋_GB2312" w:eastAsia="仿宋_GB2312" w:cs="仿宋_GB2312"/>
          <w:sz w:val="32"/>
          <w:szCs w:val="32"/>
        </w:rPr>
      </w:pPr>
    </w:p>
    <w:p w14:paraId="197AB72A">
      <w:pPr>
        <w:pStyle w:val="7"/>
        <w:ind w:left="0" w:leftChars="0"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更好地做好涉企行政检查工作，吐鲁番市葡萄沟街道办事处按照司法局梳理出以下司法部制发的涉企行政检查法律文书模板，此模板仅供参考，如上级主管部门已制定相关的检查文书，请按照上级主管部门制定的检查文书做好检查工作。</w:t>
      </w:r>
    </w:p>
    <w:bookmarkEnd w:id="0"/>
    <w:p w14:paraId="35EF7FE9">
      <w:pPr>
        <w:pStyle w:val="8"/>
        <w:spacing w:line="520" w:lineRule="exact"/>
        <w:ind w:firstLine="0" w:firstLineChars="0"/>
        <w:rPr>
          <w:rFonts w:hint="eastAsia" w:ascii="仿宋_GB2312" w:hAnsi="仿宋_GB2312" w:eastAsia="仿宋_GB2312" w:cs="仿宋_GB2312"/>
          <w:color w:val="auto"/>
          <w:sz w:val="32"/>
          <w:szCs w:val="32"/>
        </w:rPr>
      </w:pPr>
    </w:p>
    <w:p w14:paraId="414CD8B5">
      <w:pPr>
        <w:pStyle w:val="8"/>
        <w:spacing w:line="520" w:lineRule="exact"/>
        <w:ind w:firstLine="0" w:firstLineChars="0"/>
        <w:rPr>
          <w:rFonts w:hint="eastAsia" w:ascii="仿宋_GB2312" w:hAnsi="仿宋_GB2312" w:eastAsia="仿宋_GB2312" w:cs="仿宋_GB2312"/>
          <w:color w:val="auto"/>
          <w:sz w:val="32"/>
          <w:szCs w:val="32"/>
        </w:rPr>
      </w:pPr>
    </w:p>
    <w:p w14:paraId="5A80C869">
      <w:pPr>
        <w:pStyle w:val="8"/>
        <w:spacing w:line="520" w:lineRule="exact"/>
        <w:ind w:firstLine="0" w:firstLineChars="0"/>
        <w:rPr>
          <w:rFonts w:hint="eastAsia" w:ascii="仿宋_GB2312" w:hAnsi="仿宋_GB2312" w:eastAsia="仿宋_GB2312" w:cs="仿宋_GB2312"/>
          <w:color w:val="auto"/>
          <w:sz w:val="32"/>
          <w:szCs w:val="32"/>
        </w:rPr>
      </w:pPr>
    </w:p>
    <w:p w14:paraId="418C8FB4">
      <w:pPr>
        <w:pStyle w:val="8"/>
        <w:spacing w:line="520" w:lineRule="exact"/>
        <w:ind w:firstLine="0" w:firstLineChars="0"/>
        <w:rPr>
          <w:rFonts w:hint="eastAsia" w:ascii="仿宋_GB2312" w:hAnsi="仿宋_GB2312" w:eastAsia="仿宋_GB2312" w:cs="仿宋_GB2312"/>
          <w:color w:val="auto"/>
          <w:sz w:val="32"/>
          <w:szCs w:val="32"/>
        </w:rPr>
      </w:pPr>
    </w:p>
    <w:p w14:paraId="47F6C161">
      <w:pPr>
        <w:pStyle w:val="8"/>
        <w:spacing w:line="520" w:lineRule="exact"/>
        <w:ind w:firstLine="0" w:firstLineChars="0"/>
        <w:rPr>
          <w:rFonts w:hint="eastAsia" w:ascii="仿宋_GB2312" w:hAnsi="仿宋_GB2312" w:eastAsia="仿宋_GB2312" w:cs="仿宋_GB2312"/>
          <w:color w:val="auto"/>
          <w:sz w:val="32"/>
          <w:szCs w:val="32"/>
        </w:rPr>
      </w:pPr>
    </w:p>
    <w:p w14:paraId="2A0D8308">
      <w:pPr>
        <w:pStyle w:val="8"/>
        <w:spacing w:line="520" w:lineRule="exact"/>
        <w:ind w:firstLine="0" w:firstLineChars="0"/>
        <w:rPr>
          <w:rFonts w:hint="eastAsia" w:ascii="仿宋_GB2312" w:hAnsi="仿宋_GB2312" w:eastAsia="仿宋_GB2312" w:cs="仿宋_GB2312"/>
          <w:color w:val="auto"/>
          <w:sz w:val="32"/>
          <w:szCs w:val="32"/>
        </w:rPr>
      </w:pPr>
    </w:p>
    <w:p w14:paraId="11DCE105">
      <w:pPr>
        <w:pStyle w:val="8"/>
        <w:spacing w:line="520" w:lineRule="exact"/>
        <w:ind w:firstLine="0" w:firstLineChars="0"/>
        <w:rPr>
          <w:rFonts w:hint="eastAsia" w:ascii="仿宋_GB2312" w:hAnsi="仿宋_GB2312" w:eastAsia="仿宋_GB2312" w:cs="仿宋_GB2312"/>
          <w:color w:val="auto"/>
          <w:sz w:val="32"/>
          <w:szCs w:val="32"/>
        </w:rPr>
      </w:pPr>
    </w:p>
    <w:p w14:paraId="2F663140">
      <w:pPr>
        <w:pStyle w:val="8"/>
        <w:spacing w:line="520" w:lineRule="exact"/>
        <w:ind w:firstLine="0" w:firstLineChars="0"/>
        <w:rPr>
          <w:rFonts w:hint="eastAsia" w:ascii="仿宋_GB2312" w:hAnsi="仿宋_GB2312" w:eastAsia="仿宋_GB2312" w:cs="仿宋_GB2312"/>
          <w:color w:val="auto"/>
          <w:sz w:val="32"/>
          <w:szCs w:val="32"/>
        </w:rPr>
      </w:pPr>
    </w:p>
    <w:p w14:paraId="4699AF72">
      <w:pPr>
        <w:pStyle w:val="8"/>
        <w:spacing w:line="520" w:lineRule="exact"/>
        <w:ind w:firstLine="0" w:firstLineChars="0"/>
        <w:rPr>
          <w:rFonts w:hint="eastAsia" w:ascii="仿宋_GB2312" w:hAnsi="仿宋_GB2312" w:eastAsia="仿宋_GB2312" w:cs="仿宋_GB2312"/>
          <w:color w:val="auto"/>
          <w:sz w:val="32"/>
          <w:szCs w:val="32"/>
        </w:rPr>
      </w:pPr>
    </w:p>
    <w:p w14:paraId="5F25C0A6">
      <w:pPr>
        <w:pStyle w:val="8"/>
        <w:spacing w:line="520" w:lineRule="exact"/>
        <w:ind w:firstLine="0" w:firstLineChars="0"/>
        <w:rPr>
          <w:rFonts w:hint="eastAsia" w:ascii="仿宋_GB2312" w:hAnsi="仿宋_GB2312" w:eastAsia="仿宋_GB2312" w:cs="仿宋_GB2312"/>
          <w:color w:val="auto"/>
          <w:sz w:val="32"/>
          <w:szCs w:val="32"/>
        </w:rPr>
      </w:pPr>
    </w:p>
    <w:p w14:paraId="05DEB18D">
      <w:pPr>
        <w:pStyle w:val="8"/>
        <w:spacing w:line="520" w:lineRule="exact"/>
        <w:ind w:firstLine="0" w:firstLineChars="0"/>
        <w:rPr>
          <w:rFonts w:hint="eastAsia" w:ascii="仿宋_GB2312" w:hAnsi="仿宋_GB2312" w:eastAsia="仿宋_GB2312" w:cs="仿宋_GB2312"/>
          <w:color w:val="auto"/>
          <w:sz w:val="32"/>
          <w:szCs w:val="32"/>
        </w:rPr>
      </w:pPr>
    </w:p>
    <w:p w14:paraId="6411459E">
      <w:pPr>
        <w:pStyle w:val="8"/>
        <w:spacing w:line="520" w:lineRule="exact"/>
        <w:ind w:firstLine="0" w:firstLineChars="0"/>
        <w:rPr>
          <w:rFonts w:hint="eastAsia" w:ascii="仿宋_GB2312" w:hAnsi="仿宋_GB2312" w:eastAsia="仿宋_GB2312" w:cs="仿宋_GB2312"/>
          <w:color w:val="auto"/>
          <w:sz w:val="32"/>
          <w:szCs w:val="32"/>
        </w:rPr>
      </w:pPr>
    </w:p>
    <w:p w14:paraId="02F2FFB1">
      <w:pPr>
        <w:pStyle w:val="8"/>
        <w:spacing w:line="520" w:lineRule="exact"/>
        <w:ind w:firstLine="0" w:firstLineChars="0"/>
        <w:rPr>
          <w:rFonts w:hint="eastAsia" w:ascii="仿宋_GB2312" w:hAnsi="仿宋_GB2312" w:eastAsia="仿宋_GB2312" w:cs="仿宋_GB2312"/>
          <w:color w:val="auto"/>
          <w:sz w:val="32"/>
          <w:szCs w:val="32"/>
        </w:rPr>
      </w:pPr>
    </w:p>
    <w:p w14:paraId="6F5E3F5F">
      <w:pPr>
        <w:pStyle w:val="8"/>
        <w:spacing w:line="520" w:lineRule="exact"/>
        <w:ind w:firstLine="0" w:firstLineChars="0"/>
        <w:rPr>
          <w:rFonts w:hint="eastAsia" w:ascii="仿宋_GB2312" w:hAnsi="仿宋_GB2312" w:eastAsia="仿宋_GB2312" w:cs="仿宋_GB2312"/>
          <w:color w:val="auto"/>
          <w:sz w:val="32"/>
          <w:szCs w:val="32"/>
        </w:rPr>
      </w:pPr>
    </w:p>
    <w:p w14:paraId="045BDC3E">
      <w:pPr>
        <w:pStyle w:val="8"/>
        <w:spacing w:line="520" w:lineRule="exact"/>
        <w:ind w:firstLine="0" w:firstLineChars="0"/>
        <w:rPr>
          <w:rFonts w:hint="eastAsia" w:ascii="仿宋_GB2312" w:hAnsi="仿宋_GB2312" w:eastAsia="仿宋_GB2312" w:cs="仿宋_GB2312"/>
          <w:color w:val="auto"/>
          <w:sz w:val="32"/>
          <w:szCs w:val="32"/>
        </w:rPr>
      </w:pPr>
    </w:p>
    <w:p w14:paraId="30005FBC">
      <w:pPr>
        <w:pStyle w:val="8"/>
        <w:spacing w:line="520" w:lineRule="exact"/>
        <w:ind w:firstLine="0" w:firstLineChars="0"/>
        <w:rPr>
          <w:rFonts w:hint="eastAsia" w:ascii="仿宋_GB2312" w:hAnsi="仿宋_GB2312" w:eastAsia="仿宋_GB2312" w:cs="仿宋_GB2312"/>
          <w:color w:val="auto"/>
          <w:sz w:val="32"/>
          <w:szCs w:val="32"/>
        </w:rPr>
      </w:pPr>
    </w:p>
    <w:p w14:paraId="766B96B4">
      <w:pPr>
        <w:pStyle w:val="8"/>
        <w:spacing w:line="520" w:lineRule="exact"/>
        <w:ind w:firstLine="0" w:firstLine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编号：</w:t>
      </w:r>
      <w:r>
        <w:rPr>
          <w:rFonts w:hint="eastAsia" w:ascii="仿宋_GB2312" w:hAnsi="仿宋_GB2312" w:eastAsia="仿宋_GB2312" w:cs="仿宋_GB2312"/>
          <w:color w:val="auto"/>
          <w:sz w:val="32"/>
          <w:szCs w:val="32"/>
          <w:u w:val="single"/>
        </w:rPr>
        <w:t xml:space="preserve">         </w:t>
      </w:r>
    </w:p>
    <w:p w14:paraId="0E78CD4A">
      <w:pPr>
        <w:pStyle w:val="8"/>
        <w:spacing w:line="520" w:lineRule="exact"/>
        <w:ind w:left="2560" w:hanging="2560" w:hangingChars="800"/>
        <w:rPr>
          <w:rFonts w:hint="eastAsia"/>
          <w:color w:val="auto"/>
          <w:sz w:val="44"/>
          <w:szCs w:val="44"/>
        </w:rPr>
      </w:pP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 xml:space="preserve">                         </w:t>
      </w:r>
      <w:r>
        <w:rPr>
          <w:rFonts w:hint="eastAsia" w:eastAsia="方正小标宋简体"/>
          <w:color w:val="auto"/>
          <w:sz w:val="44"/>
          <w:szCs w:val="44"/>
        </w:rPr>
        <w:t>行政检查审批表</w:t>
      </w:r>
    </w:p>
    <w:p w14:paraId="6BD97346">
      <w:pPr>
        <w:pStyle w:val="8"/>
        <w:spacing w:line="600" w:lineRule="exact"/>
        <w:ind w:firstLine="0" w:firstLineChars="0"/>
        <w:jc w:val="center"/>
        <w:rPr>
          <w:rFonts w:hint="eastAsia"/>
          <w:color w:val="auto"/>
          <w:sz w:val="32"/>
          <w:szCs w:val="32"/>
        </w:rPr>
      </w:pPr>
      <w:r>
        <w:rPr>
          <w:rFonts w:hint="eastAsia" w:ascii="方正楷体_GBK" w:hAnsi="方正楷体_GBK" w:eastAsia="方正楷体_GBK" w:cs="方正楷体_GBK"/>
          <w:color w:val="auto"/>
          <w:kern w:val="2"/>
          <w:sz w:val="32"/>
          <w:szCs w:val="32"/>
        </w:rPr>
        <w:t>（仅用于内部审批）</w:t>
      </w:r>
    </w:p>
    <w:tbl>
      <w:tblPr>
        <w:tblStyle w:val="5"/>
        <w:tblW w:w="9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2"/>
        <w:gridCol w:w="3085"/>
        <w:gridCol w:w="2554"/>
        <w:gridCol w:w="2216"/>
      </w:tblGrid>
      <w:tr w14:paraId="5E2C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6" w:hRule="atLeast"/>
          <w:jc w:val="center"/>
        </w:trPr>
        <w:tc>
          <w:tcPr>
            <w:tcW w:w="1522" w:type="dxa"/>
            <w:tcBorders>
              <w:top w:val="single" w:color="auto" w:sz="4" w:space="0"/>
              <w:left w:val="single" w:color="auto" w:sz="4" w:space="0"/>
              <w:bottom w:val="nil"/>
              <w:right w:val="single" w:color="auto" w:sz="4" w:space="0"/>
              <w:tl2br w:val="nil"/>
              <w:tr2bl w:val="nil"/>
            </w:tcBorders>
            <w:noWrap w:val="0"/>
            <w:vAlign w:val="center"/>
          </w:tcPr>
          <w:p w14:paraId="5FAB14D8">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被检查人名称</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8075D">
            <w:pPr>
              <w:snapToGrid w:val="0"/>
              <w:spacing w:line="600" w:lineRule="exact"/>
              <w:jc w:val="center"/>
              <w:rPr>
                <w:rFonts w:hint="eastAsia"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1F21D">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统一社会信用代码</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B7DB">
            <w:pPr>
              <w:snapToGrid w:val="0"/>
              <w:spacing w:line="600" w:lineRule="exact"/>
              <w:jc w:val="center"/>
              <w:rPr>
                <w:rFonts w:hint="eastAsia" w:ascii="仿宋_GB2312" w:hAnsi="仿宋_GB2312" w:eastAsia="仿宋_GB2312" w:cs="仿宋_GB2312"/>
                <w:color w:val="auto"/>
                <w:sz w:val="28"/>
                <w:szCs w:val="28"/>
              </w:rPr>
            </w:pPr>
          </w:p>
        </w:tc>
      </w:tr>
      <w:tr w14:paraId="5635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62" w:hRule="atLeast"/>
          <w:jc w:val="center"/>
        </w:trPr>
        <w:tc>
          <w:tcPr>
            <w:tcW w:w="1522" w:type="dxa"/>
            <w:vMerge w:val="restart"/>
            <w:tcBorders>
              <w:top w:val="single" w:color="auto" w:sz="4" w:space="0"/>
              <w:left w:val="single" w:color="auto" w:sz="4" w:space="0"/>
              <w:bottom w:val="nil"/>
              <w:right w:val="single" w:color="auto" w:sz="4" w:space="0"/>
              <w:tl2br w:val="nil"/>
              <w:tr2bl w:val="nil"/>
            </w:tcBorders>
            <w:noWrap w:val="0"/>
            <w:vAlign w:val="center"/>
          </w:tcPr>
          <w:p w14:paraId="4868A535">
            <w:pPr>
              <w:adjustRightInd w:val="0"/>
              <w:snapToGrid w:val="0"/>
              <w:spacing w:line="400" w:lineRule="exact"/>
              <w:jc w:val="center"/>
              <w:rPr>
                <w:rFonts w:hint="eastAsia" w:ascii="宋体"/>
                <w:color w:val="auto"/>
                <w:sz w:val="28"/>
                <w:szCs w:val="28"/>
              </w:rPr>
            </w:pPr>
            <w:r>
              <w:rPr>
                <w:rFonts w:hint="eastAsia" w:ascii="仿宋_GB2312" w:hAnsi="仿宋_GB2312" w:eastAsia="仿宋_GB2312" w:cs="仿宋_GB2312"/>
                <w:color w:val="auto"/>
                <w:sz w:val="28"/>
                <w:szCs w:val="28"/>
              </w:rPr>
              <w:t>任务来源</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40F7EF">
            <w:pPr>
              <w:snapToGrid w:val="0"/>
              <w:spacing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☐日常检查  ☐专项检查</w:t>
            </w:r>
          </w:p>
        </w:tc>
      </w:tr>
      <w:tr w14:paraId="6331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60" w:hRule="atLeast"/>
          <w:jc w:val="center"/>
        </w:trPr>
        <w:tc>
          <w:tcPr>
            <w:tcW w:w="1522" w:type="dxa"/>
            <w:vMerge w:val="continue"/>
            <w:tcBorders>
              <w:top w:val="nil"/>
              <w:left w:val="single" w:color="auto" w:sz="4" w:space="0"/>
              <w:bottom w:val="nil"/>
              <w:right w:val="single" w:color="auto" w:sz="4" w:space="0"/>
              <w:tl2br w:val="nil"/>
              <w:tr2bl w:val="nil"/>
            </w:tcBorders>
            <w:noWrap w:val="0"/>
            <w:vAlign w:val="center"/>
          </w:tcPr>
          <w:p w14:paraId="388EF46D">
            <w:pPr>
              <w:snapToGrid w:val="0"/>
              <w:spacing w:line="600" w:lineRule="exact"/>
              <w:jc w:val="center"/>
              <w:rPr>
                <w:rFonts w:hint="eastAsia" w:ascii="仿宋_GB2312" w:hAnsi="仿宋_GB2312" w:eastAsia="仿宋_GB2312" w:cs="仿宋_GB2312"/>
                <w:color w:val="auto"/>
                <w:sz w:val="28"/>
                <w:szCs w:val="28"/>
              </w:rPr>
            </w:pP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4E0190">
            <w:pPr>
              <w:snapToGrid w:val="0"/>
              <w:spacing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☐投诉举报  ☐转办交办☐数据监测 ☐应被检查人申请☐媒体曝光  ☐其他（可多选）</w:t>
            </w:r>
          </w:p>
        </w:tc>
      </w:tr>
      <w:tr w14:paraId="6077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0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8E8BB">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检查事项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95EC2C7">
            <w:pPr>
              <w:pStyle w:val="7"/>
              <w:ind w:left="0" w:leftChars="0"/>
              <w:rPr>
                <w:rFonts w:hint="eastAsia" w:ascii="宋体"/>
                <w:sz w:val="28"/>
                <w:szCs w:val="28"/>
              </w:rPr>
            </w:pPr>
          </w:p>
        </w:tc>
      </w:tr>
      <w:tr w14:paraId="682D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98"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838D3">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检查时间</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074FB3">
            <w:pPr>
              <w:pStyle w:val="7"/>
              <w:ind w:left="0" w:leftChars="0"/>
              <w:rPr>
                <w:rFonts w:hint="eastAsia" w:ascii="宋体"/>
                <w:sz w:val="28"/>
                <w:szCs w:val="28"/>
              </w:rPr>
            </w:pPr>
          </w:p>
        </w:tc>
      </w:tr>
      <w:tr w14:paraId="2A42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7167E">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AF3625">
            <w:pPr>
              <w:pStyle w:val="7"/>
              <w:rPr>
                <w:rFonts w:hint="eastAsia" w:ascii="宋体"/>
                <w:sz w:val="28"/>
                <w:szCs w:val="28"/>
              </w:rPr>
            </w:pPr>
          </w:p>
        </w:tc>
      </w:tr>
      <w:tr w14:paraId="3C34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52A350">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检查方式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E485EE">
            <w:pPr>
              <w:pStyle w:val="3"/>
              <w:spacing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color="auto"/>
              </w:rPr>
              <w:t>☐现场检查：</w:t>
            </w:r>
            <w:r>
              <w:rPr>
                <w:rFonts w:hint="eastAsia" w:ascii="仿宋_GB2312" w:hAnsi="仿宋_GB2312" w:eastAsia="仿宋_GB2312" w:cs="仿宋_GB2312"/>
                <w:color w:val="auto"/>
                <w:sz w:val="28"/>
                <w:szCs w:val="28"/>
                <w:u w:val="single" w:color="auto"/>
              </w:rPr>
              <w:t xml:space="preserve">          </w:t>
            </w:r>
            <w:r>
              <w:rPr>
                <w:rFonts w:hint="eastAsia" w:ascii="仿宋_GB2312" w:hAnsi="仿宋_GB2312" w:eastAsia="仿宋_GB2312" w:cs="仿宋_GB2312"/>
                <w:color w:val="auto"/>
                <w:sz w:val="28"/>
                <w:szCs w:val="28"/>
                <w:u w:val="none" w:color="auto"/>
              </w:rPr>
              <w:t xml:space="preserve"> ☐非现场检查：</w:t>
            </w:r>
            <w:r>
              <w:rPr>
                <w:rFonts w:hint="eastAsia" w:ascii="仿宋_GB2312" w:hAnsi="仿宋_GB2312" w:eastAsia="仿宋_GB2312" w:cs="仿宋_GB2312"/>
                <w:color w:val="auto"/>
                <w:sz w:val="28"/>
                <w:szCs w:val="28"/>
                <w:u w:val="single" w:color="auto"/>
              </w:rPr>
              <w:t xml:space="preserve">        </w:t>
            </w:r>
            <w:r>
              <w:rPr>
                <w:rFonts w:hint="eastAsia" w:ascii="仿宋_GB2312" w:hAnsi="仿宋_GB2312" w:eastAsia="仿宋_GB2312" w:cs="仿宋_GB2312"/>
                <w:color w:val="auto"/>
                <w:sz w:val="28"/>
                <w:szCs w:val="28"/>
                <w:u w:val="none" w:color="auto"/>
              </w:rPr>
              <w:t xml:space="preserve"> </w:t>
            </w:r>
          </w:p>
        </w:tc>
      </w:tr>
      <w:tr w14:paraId="41C7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94"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544CC">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检查频次</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901407">
            <w:pPr>
              <w:spacing w:line="600" w:lineRule="exact"/>
              <w:rPr>
                <w:rFonts w:hint="eastAsia" w:ascii="仿宋_GB2312" w:eastAsia="仿宋_GB2312" w:cs="仿宋_GB2312"/>
                <w:color w:val="auto"/>
                <w:sz w:val="28"/>
                <w:szCs w:val="28"/>
                <w:lang w:bidi="ar"/>
              </w:rPr>
            </w:pPr>
            <w:r>
              <w:rPr>
                <w:rFonts w:hint="eastAsia" w:ascii="仿宋_GB2312" w:eastAsia="仿宋_GB2312" w:cs="仿宋_GB2312"/>
                <w:color w:val="auto"/>
                <w:sz w:val="28"/>
                <w:szCs w:val="28"/>
                <w:lang w:bidi="ar"/>
              </w:rPr>
              <w:t>年度行政检查频次上限：</w:t>
            </w:r>
            <w:r>
              <w:rPr>
                <w:rFonts w:hint="eastAsia" w:ascii="仿宋_GB2312" w:eastAsia="仿宋_GB2312" w:cs="仿宋_GB2312"/>
                <w:color w:val="auto"/>
                <w:sz w:val="28"/>
                <w:szCs w:val="28"/>
                <w:u w:val="single"/>
                <w:lang w:bidi="ar"/>
              </w:rPr>
              <w:t xml:space="preserve">    </w:t>
            </w:r>
            <w:r>
              <w:rPr>
                <w:rFonts w:hint="eastAsia" w:ascii="仿宋_GB2312" w:eastAsia="仿宋_GB2312" w:cs="仿宋_GB2312"/>
                <w:color w:val="auto"/>
                <w:sz w:val="28"/>
                <w:szCs w:val="28"/>
                <w:lang w:bidi="ar"/>
              </w:rPr>
              <w:t>次，本次为第</w:t>
            </w:r>
            <w:r>
              <w:rPr>
                <w:rFonts w:hint="eastAsia" w:ascii="仿宋_GB2312" w:eastAsia="仿宋_GB2312" w:cs="仿宋_GB2312"/>
                <w:color w:val="auto"/>
                <w:sz w:val="28"/>
                <w:szCs w:val="28"/>
                <w:u w:val="single"/>
                <w:lang w:bidi="ar"/>
              </w:rPr>
              <w:t xml:space="preserve">    </w:t>
            </w:r>
            <w:r>
              <w:rPr>
                <w:rFonts w:hint="eastAsia" w:ascii="仿宋_GB2312" w:eastAsia="仿宋_GB2312" w:cs="仿宋_GB2312"/>
                <w:color w:val="auto"/>
                <w:sz w:val="28"/>
                <w:szCs w:val="28"/>
                <w:lang w:bidi="ar"/>
              </w:rPr>
              <w:t>次。</w:t>
            </w:r>
          </w:p>
          <w:p w14:paraId="6328DF57">
            <w:pPr>
              <w:spacing w:line="600" w:lineRule="exact"/>
              <w:rPr>
                <w:rFonts w:hint="eastAsia" w:ascii="仿宋_GB2312" w:hAnsi="仿宋_GB2312" w:eastAsia="仿宋_GB2312" w:cs="仿宋_GB2312"/>
                <w:color w:val="auto"/>
                <w:sz w:val="28"/>
                <w:szCs w:val="28"/>
              </w:rPr>
            </w:pPr>
            <w:r>
              <w:rPr>
                <w:rFonts w:hint="eastAsia" w:ascii="仿宋_GB2312" w:eastAsia="仿宋_GB2312" w:cs="仿宋_GB2312"/>
                <w:color w:val="auto"/>
                <w:sz w:val="28"/>
                <w:szCs w:val="28"/>
                <w:lang w:bidi="ar"/>
              </w:rPr>
              <w:t>（不受年度检查频次上限限制的除外）</w:t>
            </w:r>
          </w:p>
        </w:tc>
      </w:tr>
      <w:tr w14:paraId="15C6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5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37F7F">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检查人员数量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B24347">
            <w:pPr>
              <w:rPr>
                <w:rFonts w:hint="eastAsia" w:ascii="宋体"/>
                <w:sz w:val="28"/>
                <w:szCs w:val="28"/>
              </w:rPr>
            </w:pPr>
          </w:p>
        </w:tc>
      </w:tr>
      <w:tr w14:paraId="1ED5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6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53AED596">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承办机构负责人审批意见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36E8F79">
            <w:pPr>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  名</w:t>
            </w:r>
            <w:r>
              <w:rPr>
                <w:rFonts w:hint="eastAsia" w:ascii="仿宋_GB2312" w:hAnsi="仿宋_GB2312" w:eastAsia="仿宋_GB2312" w:cs="仿宋_GB2312"/>
                <w:color w:val="auto"/>
                <w:sz w:val="28"/>
                <w:szCs w:val="28"/>
              </w:rPr>
              <w:t xml:space="preserve">        年   月   日</w:t>
            </w:r>
          </w:p>
        </w:tc>
      </w:tr>
      <w:tr w14:paraId="6902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9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68867618">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行政执法主体负责人审批</w:t>
            </w:r>
          </w:p>
          <w:p w14:paraId="25CEC8E1">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38D4D">
            <w:pPr>
              <w:snapToGrid w:val="0"/>
              <w:spacing w:line="600" w:lineRule="exact"/>
              <w:jc w:val="center"/>
              <w:rPr>
                <w:rFonts w:hint="eastAsia" w:ascii="仿宋_GB2312" w:hAnsi="仿宋_GB2312" w:eastAsia="仿宋_GB2312" w:cs="仿宋_GB2312"/>
                <w:color w:val="auto"/>
                <w:sz w:val="28"/>
                <w:szCs w:val="28"/>
              </w:rPr>
            </w:pPr>
          </w:p>
          <w:p w14:paraId="1F7AEA6E">
            <w:pPr>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  名</w:t>
            </w:r>
            <w:r>
              <w:rPr>
                <w:rFonts w:hint="eastAsia" w:ascii="仿宋_GB2312" w:hAnsi="仿宋_GB2312" w:eastAsia="仿宋_GB2312" w:cs="仿宋_GB2312"/>
                <w:color w:val="auto"/>
                <w:sz w:val="28"/>
                <w:szCs w:val="28"/>
              </w:rPr>
              <w:t xml:space="preserve">        年   月   日</w:t>
            </w:r>
          </w:p>
        </w:tc>
      </w:tr>
    </w:tbl>
    <w:p w14:paraId="18AEFEE1">
      <w:pPr>
        <w:pStyle w:val="3"/>
        <w:spacing w:line="560" w:lineRule="exact"/>
        <w:rPr>
          <w:rFonts w:hint="eastAsia" w:ascii="仿宋_GB2312" w:hAnsi="仿宋_GB2312" w:eastAsia="仿宋_GB2312" w:cs="仿宋_GB2312"/>
          <w:color w:val="auto"/>
          <w:sz w:val="21"/>
          <w:szCs w:val="24"/>
          <w:u w:val="single"/>
        </w:rPr>
      </w:pPr>
      <w:r>
        <w:rPr>
          <w:rFonts w:hint="default"/>
          <w:color w:val="auto"/>
          <w:sz w:val="21"/>
          <w:szCs w:val="24"/>
        </w:rPr>
        <w:br w:type="page"/>
      </w:r>
      <w:r>
        <w:rPr>
          <w:rFonts w:hint="eastAsia" w:ascii="仿宋_GB2312" w:hAnsi="仿宋_GB2312" w:eastAsia="仿宋_GB2312" w:cs="仿宋_GB2312"/>
          <w:color w:val="auto"/>
          <w:sz w:val="32"/>
          <w:szCs w:val="32"/>
          <w:u w:val="none" w:color="auto"/>
        </w:rPr>
        <w:t>编号：</w:t>
      </w:r>
      <w:r>
        <w:rPr>
          <w:rFonts w:hint="eastAsia" w:ascii="仿宋_GB2312" w:hAnsi="仿宋_GB2312" w:eastAsia="仿宋_GB2312" w:cs="仿宋_GB2312"/>
          <w:color w:val="auto"/>
          <w:sz w:val="32"/>
          <w:szCs w:val="32"/>
          <w:u w:val="single"/>
        </w:rPr>
        <w:t xml:space="preserve">        </w:t>
      </w:r>
    </w:p>
    <w:p w14:paraId="7467E250">
      <w:pPr>
        <w:spacing w:line="560" w:lineRule="exact"/>
        <w:jc w:val="center"/>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 xml:space="preserve">  </w:t>
      </w:r>
      <w:r>
        <w:rPr>
          <w:rFonts w:hint="eastAsia" w:ascii="方正小标宋简体" w:hAnsi="方正小标宋简体" w:eastAsia="方正小标宋简体" w:cs="方正小标宋简体"/>
          <w:color w:val="auto"/>
          <w:sz w:val="44"/>
          <w:szCs w:val="44"/>
        </w:rPr>
        <w:t>行政检查通知书</w:t>
      </w:r>
    </w:p>
    <w:p w14:paraId="5B2A1FDE">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（被检查人名称、统一社会信用代码） </w:t>
      </w:r>
      <w:r>
        <w:rPr>
          <w:rFonts w:hint="eastAsia" w:ascii="仿宋_GB2312" w:hAnsi="仿宋_GB2312" w:eastAsia="仿宋_GB2312" w:cs="仿宋_GB2312"/>
          <w:color w:val="auto"/>
          <w:sz w:val="32"/>
          <w:szCs w:val="32"/>
        </w:rPr>
        <w:t>：</w:t>
      </w:r>
    </w:p>
    <w:p w14:paraId="116D8F9F">
      <w:pPr>
        <w:widowControl/>
        <w:numPr>
          <w:ilvl w:val="0"/>
          <w:numId w:val="0"/>
        </w:numPr>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u w:val="single"/>
        </w:rPr>
        <w:t xml:space="preserve">  （法律依据名称）  </w:t>
      </w:r>
      <w:r>
        <w:rPr>
          <w:rFonts w:hint="eastAsia" w:ascii="仿宋_GB2312" w:hAnsi="仿宋_GB2312" w:eastAsia="仿宋_GB2312" w:cs="仿宋_GB2312"/>
          <w:color w:val="auto"/>
          <w:sz w:val="32"/>
          <w:szCs w:val="32"/>
        </w:rPr>
        <w:t>，决定对你单位实施行政检查。现将相关事项通知如下：</w:t>
      </w:r>
    </w:p>
    <w:p w14:paraId="557EDC1D">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一、行政执法人员信息</w:t>
      </w:r>
    </w:p>
    <w:p w14:paraId="0C3A188B">
      <w:pPr>
        <w:numPr>
          <w:ilvl w:val="0"/>
          <w:numId w:val="0"/>
        </w:numPr>
        <w:spacing w:line="56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0B68D595">
      <w:pPr>
        <w:numPr>
          <w:ilvl w:val="0"/>
          <w:numId w:val="0"/>
        </w:numPr>
        <w:spacing w:line="56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68D1E0FA">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二、行政检查时间及地点</w:t>
      </w:r>
    </w:p>
    <w:p w14:paraId="141AB73C">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  时   分）至   年   月   日（   时   分）</w:t>
      </w:r>
    </w:p>
    <w:p w14:paraId="08C80123">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rPr>
        <w:t xml:space="preserve">                                               </w:t>
      </w:r>
    </w:p>
    <w:p w14:paraId="63266476">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三、行政检查法律依据</w:t>
      </w:r>
    </w:p>
    <w:p w14:paraId="499F7512">
      <w:pPr>
        <w:spacing w:line="560" w:lineRule="exac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p>
    <w:p w14:paraId="19991D3E">
      <w:pPr>
        <w:pStyle w:val="3"/>
        <w:spacing w:line="560" w:lineRule="exact"/>
        <w:rPr>
          <w:rFonts w:hint="default"/>
          <w:color w:val="auto"/>
          <w:sz w:val="21"/>
          <w:szCs w:val="24"/>
        </w:rPr>
      </w:pPr>
      <w:r>
        <w:rPr>
          <w:rFonts w:hint="eastAsia" w:ascii="仿宋_GB2312" w:hAnsi="仿宋_GB2312" w:eastAsia="仿宋_GB2312" w:cs="仿宋_GB2312"/>
          <w:color w:val="auto"/>
          <w:sz w:val="32"/>
          <w:szCs w:val="32"/>
          <w:u w:val="single"/>
        </w:rPr>
        <w:t xml:space="preserve">                                                            </w:t>
      </w:r>
    </w:p>
    <w:p w14:paraId="1F337C55">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四、行政检查内容及方式</w:t>
      </w:r>
    </w:p>
    <w:p w14:paraId="57838032">
      <w:pPr>
        <w:spacing w:line="560" w:lineRule="exac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p>
    <w:p w14:paraId="14CC047B">
      <w:pPr>
        <w:pStyle w:val="3"/>
        <w:spacing w:line="560" w:lineRule="exact"/>
        <w:rPr>
          <w:rFonts w:hint="default"/>
          <w:color w:val="auto"/>
          <w:sz w:val="21"/>
          <w:szCs w:val="24"/>
        </w:rPr>
      </w:pPr>
      <w:r>
        <w:rPr>
          <w:rFonts w:hint="eastAsia" w:ascii="仿宋_GB2312" w:hAnsi="仿宋_GB2312" w:eastAsia="仿宋_GB2312" w:cs="仿宋_GB2312"/>
          <w:color w:val="auto"/>
          <w:sz w:val="32"/>
          <w:szCs w:val="32"/>
          <w:u w:val="single"/>
        </w:rPr>
        <w:t xml:space="preserve">                                                           </w:t>
      </w:r>
    </w:p>
    <w:p w14:paraId="2DF2867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请提供下列材料、物品和必要的工作条件，配合行政执法人员依法开展各项检查活动。如拒不配合检查，将依法承担法律责任。</w:t>
      </w:r>
    </w:p>
    <w:p w14:paraId="50CC5CD1">
      <w:pPr>
        <w:spacing w:line="560" w:lineRule="exact"/>
        <w:ind w:firstLine="640" w:firstLineChars="200"/>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u w:val="none" w:color="auto"/>
        </w:rPr>
        <w:t>材料、物品清单：</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none" w:color="auto"/>
        </w:rPr>
        <w:t>。</w:t>
      </w:r>
    </w:p>
    <w:p w14:paraId="5EC93C8B">
      <w:pPr>
        <w:spacing w:line="560" w:lineRule="exact"/>
        <w:ind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u w:val="none" w:color="auto"/>
        </w:rPr>
        <w:t>到场配合行政检查的人员：</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none" w:color="auto"/>
        </w:rPr>
        <w:t>。</w:t>
      </w:r>
    </w:p>
    <w:p w14:paraId="6591CB6C">
      <w:pPr>
        <w:spacing w:line="560" w:lineRule="exact"/>
        <w:ind w:firstLine="640" w:firstLineChars="200"/>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u w:val="none" w:color="auto"/>
        </w:rPr>
        <w:t>其他：</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none" w:color="auto"/>
        </w:rPr>
        <w:t>。</w:t>
      </w:r>
    </w:p>
    <w:p w14:paraId="47611C74">
      <w:pPr>
        <w:pStyle w:val="3"/>
        <w:spacing w:line="560" w:lineRule="exact"/>
        <w:ind w:firstLine="640"/>
        <w:rPr>
          <w:rFonts w:hint="eastAsia" w:ascii="仿宋_GB2312" w:hAnsi="仿宋_GB2312" w:eastAsia="仿宋_GB2312" w:cs="仿宋_GB2312"/>
          <w:color w:val="auto"/>
          <w:sz w:val="32"/>
          <w:szCs w:val="32"/>
          <w:u w:val="none" w:color="auto"/>
        </w:rPr>
      </w:pPr>
      <w:r>
        <w:rPr>
          <w:rFonts w:hint="eastAsia" w:ascii="黑体" w:hAnsi="黑体" w:eastAsia="黑体" w:cs="黑体"/>
          <w:color w:val="auto"/>
          <w:sz w:val="32"/>
          <w:szCs w:val="32"/>
        </w:rPr>
        <w:t>五、</w:t>
      </w:r>
      <w:r>
        <w:rPr>
          <w:rFonts w:hint="eastAsia" w:ascii="黑体" w:hAnsi="黑体" w:eastAsia="黑体" w:cs="黑体"/>
          <w:color w:val="auto"/>
          <w:sz w:val="32"/>
          <w:szCs w:val="32"/>
          <w:u w:val="none" w:color="auto"/>
        </w:rPr>
        <w:t>行政检查频次</w:t>
      </w:r>
    </w:p>
    <w:p w14:paraId="5B4ABA0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☐本次检查系☐日常检查 ☐专项检查，年度行政检查频次上限：</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次，本次为第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次。</w:t>
      </w:r>
    </w:p>
    <w:p w14:paraId="1C50671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☐本次检查系根据 ☐投诉举报 ☐转办交办 ☐数据监测 ☐应被检查人申请 ☐媒体曝光 ☐其他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发起的行政检查，不受年度检查频次上限限制。</w:t>
      </w:r>
    </w:p>
    <w:p w14:paraId="489CFE1B">
      <w:pPr>
        <w:numPr>
          <w:ilvl w:val="0"/>
          <w:numId w:val="0"/>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六、权利告知</w:t>
      </w:r>
    </w:p>
    <w:p w14:paraId="7FFC4BB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（一）如你单位发现存在行政执法人员不出示行政执法证件等违反规定实施行政检查的情形，有权拒绝接受检查。</w:t>
      </w:r>
    </w:p>
    <w:p w14:paraId="6C7ECEC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（二）如你单位认为行政执法人员与检查工作有直接利害关系</w:t>
      </w:r>
      <w:r>
        <w:rPr>
          <w:rFonts w:hint="eastAsia" w:ascii="仿宋_GB2312" w:hAnsi="仿宋_GB2312" w:eastAsia="仿宋_GB2312" w:cs="仿宋_GB2312"/>
          <w:color w:val="auto"/>
          <w:sz w:val="32"/>
          <w:szCs w:val="32"/>
          <w:lang w:val="en"/>
        </w:rPr>
        <w:t>或</w:t>
      </w:r>
      <w:r>
        <w:rPr>
          <w:rFonts w:hint="eastAsia" w:ascii="仿宋_GB2312" w:hAnsi="仿宋_GB2312" w:eastAsia="仿宋_GB2312" w:cs="仿宋_GB2312"/>
          <w:color w:val="auto"/>
          <w:sz w:val="32"/>
          <w:szCs w:val="32"/>
        </w:rPr>
        <w:t>者有其他关系可能影响公正执法，可以申请回避。是否同意回避的决定将在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日内作出并告知你单位，回避申请审查期间不停止行政检查。</w:t>
      </w:r>
    </w:p>
    <w:p w14:paraId="24A6034F">
      <w:pPr>
        <w:spacing w:line="560" w:lineRule="exact"/>
        <w:ind w:firstLine="640" w:firstLineChars="200"/>
        <w:rPr>
          <w:rFonts w:hint="default"/>
          <w:color w:val="auto"/>
          <w:sz w:val="21"/>
          <w:szCs w:val="24"/>
        </w:rPr>
      </w:pPr>
      <w:r>
        <w:rPr>
          <w:rFonts w:hint="eastAsia" w:ascii="仿宋_GB2312" w:hAnsi="仿宋_GB2312" w:eastAsia="仿宋_GB2312" w:cs="仿宋_GB2312"/>
          <w:color w:val="auto"/>
          <w:sz w:val="32"/>
          <w:szCs w:val="32"/>
        </w:rPr>
        <w:t xml:space="preserve">（三）你单位有权监督行政检查工作全过程，如认为行政检查侵犯你单位合法权益，有权投诉举报、依法获得救济。 </w:t>
      </w:r>
    </w:p>
    <w:p w14:paraId="050DAEC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14:paraId="633C325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行政执法主体</w:t>
      </w:r>
    </w:p>
    <w:p w14:paraId="7BDAB4D8">
      <w:pPr>
        <w:spacing w:line="56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（印章）</w:t>
      </w:r>
    </w:p>
    <w:p w14:paraId="43C9F485">
      <w:pPr>
        <w:spacing w:line="560" w:lineRule="exact"/>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1BDAFB20">
      <w:pPr>
        <w:spacing w:line="560" w:lineRule="exact"/>
        <w:jc w:val="left"/>
        <w:rPr>
          <w:rFonts w:hint="default"/>
          <w:color w:val="auto"/>
          <w:sz w:val="21"/>
          <w:szCs w:val="24"/>
          <w:u w:val="single"/>
        </w:rPr>
      </w:pPr>
      <w:r>
        <w:rPr>
          <w:rFonts w:hint="eastAsia" w:ascii="仿宋_GB2312" w:hAnsi="仿宋_GB2312" w:eastAsia="仿宋_GB2312" w:cs="仿宋_GB2312"/>
          <w:color w:val="auto"/>
          <w:sz w:val="32"/>
          <w:szCs w:val="32"/>
        </w:rPr>
        <w:t>行政执法主体联系人、联系方式：</w:t>
      </w:r>
      <w:r>
        <w:rPr>
          <w:rFonts w:hint="eastAsia" w:ascii="仿宋_GB2312" w:hAnsi="仿宋_GB2312" w:eastAsia="仿宋_GB2312" w:cs="仿宋_GB2312"/>
          <w:color w:val="auto"/>
          <w:sz w:val="32"/>
          <w:szCs w:val="32"/>
          <w:u w:val="single"/>
        </w:rPr>
        <w:t xml:space="preserve">                                 </w:t>
      </w:r>
    </w:p>
    <w:p w14:paraId="116C21F6">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受送达人：</w:t>
      </w:r>
      <w:r>
        <w:rPr>
          <w:rFonts w:hint="eastAsia" w:ascii="仿宋_GB2312" w:hAnsi="仿宋_GB2312" w:eastAsia="仿宋_GB2312" w:cs="仿宋_GB2312"/>
          <w:color w:val="auto"/>
          <w:sz w:val="32"/>
          <w:szCs w:val="32"/>
          <w:u w:val="single"/>
        </w:rPr>
        <w:t>签名</w:t>
      </w:r>
      <w:r>
        <w:rPr>
          <w:rFonts w:hint="eastAsia" w:ascii="仿宋_GB2312" w:hAnsi="仿宋_GB2312" w:eastAsia="仿宋_GB2312" w:cs="仿宋_GB2312"/>
          <w:color w:val="auto"/>
          <w:sz w:val="32"/>
          <w:szCs w:val="32"/>
          <w:u w:val="single"/>
          <w:lang w:val="en"/>
        </w:rPr>
        <w:t>或者</w:t>
      </w:r>
      <w:r>
        <w:rPr>
          <w:rFonts w:hint="eastAsia" w:ascii="仿宋_GB2312" w:hAnsi="仿宋_GB2312" w:eastAsia="仿宋_GB2312" w:cs="仿宋_GB2312"/>
          <w:color w:val="auto"/>
          <w:sz w:val="32"/>
          <w:szCs w:val="32"/>
          <w:u w:val="single"/>
        </w:rPr>
        <w:t>盖章</w:t>
      </w:r>
      <w:r>
        <w:rPr>
          <w:rFonts w:hint="eastAsia" w:ascii="仿宋_GB2312" w:hAnsi="仿宋_GB2312" w:eastAsia="仿宋_GB2312" w:cs="仿宋_GB2312"/>
          <w:color w:val="auto"/>
          <w:sz w:val="32"/>
          <w:szCs w:val="32"/>
        </w:rPr>
        <w:t xml:space="preserve">     年   月   日  </w:t>
      </w:r>
    </w:p>
    <w:p w14:paraId="2EC57ED3">
      <w:pPr>
        <w:pStyle w:val="3"/>
        <w:spacing w:line="56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none" w:color="auto"/>
        </w:rPr>
        <w:t>送达方式和地址：</w:t>
      </w:r>
      <w:r>
        <w:rPr>
          <w:rFonts w:hint="eastAsia" w:ascii="仿宋_GB2312" w:hAnsi="仿宋_GB2312" w:eastAsia="仿宋_GB2312" w:cs="仿宋_GB2312"/>
          <w:color w:val="auto"/>
          <w:sz w:val="32"/>
          <w:szCs w:val="32"/>
          <w:u w:val="single"/>
        </w:rPr>
        <w:t xml:space="preserve">                       </w:t>
      </w:r>
    </w:p>
    <w:p w14:paraId="20B3CE00">
      <w:pPr>
        <w:pStyle w:val="3"/>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2"/>
          <w:szCs w:val="32"/>
          <w:u w:val="none" w:color="auto"/>
        </w:rPr>
        <w:t>编号：</w:t>
      </w:r>
      <w:r>
        <w:rPr>
          <w:rFonts w:hint="eastAsia" w:ascii="仿宋_GB2312" w:hAnsi="仿宋_GB2312" w:eastAsia="仿宋_GB2312" w:cs="仿宋_GB2312"/>
          <w:color w:val="auto"/>
          <w:sz w:val="32"/>
          <w:szCs w:val="32"/>
          <w:u w:val="single"/>
        </w:rPr>
        <w:t xml:space="preserve">        </w:t>
      </w:r>
    </w:p>
    <w:p w14:paraId="177CBA99">
      <w:pPr>
        <w:pStyle w:val="8"/>
        <w:snapToGrid w:val="0"/>
        <w:spacing w:line="600" w:lineRule="exact"/>
        <w:ind w:firstLine="0" w:firstLineChars="0"/>
        <w:jc w:val="center"/>
        <w:rPr>
          <w:rFonts w:hint="eastAsia" w:ascii="仿宋_GB2312" w:hAnsi="仿宋_GB2312" w:eastAsia="仿宋_GB2312" w:cs="仿宋_GB2312"/>
          <w:color w:val="auto"/>
          <w:kern w:val="2"/>
          <w:sz w:val="32"/>
          <w:szCs w:val="32"/>
          <w:u w:val="single" w:color="auto"/>
        </w:rPr>
      </w:pPr>
    </w:p>
    <w:p w14:paraId="42FC9D61">
      <w:pPr>
        <w:pStyle w:val="8"/>
        <w:snapToGrid w:val="0"/>
        <w:spacing w:line="600" w:lineRule="exac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回避申请决定书</w:t>
      </w:r>
    </w:p>
    <w:p w14:paraId="6B7F931E">
      <w:pPr>
        <w:pStyle w:val="8"/>
        <w:snapToGrid w:val="0"/>
        <w:spacing w:line="600" w:lineRule="exact"/>
        <w:ind w:firstLine="0" w:firstLineChars="0"/>
        <w:rPr>
          <w:rFonts w:hint="eastAsia" w:ascii="黑体" w:hAnsi="黑体" w:eastAsia="黑体" w:cs="黑体"/>
          <w:color w:val="auto"/>
          <w:sz w:val="32"/>
          <w:szCs w:val="32"/>
        </w:rPr>
      </w:pPr>
    </w:p>
    <w:p w14:paraId="378F4D74">
      <w:pPr>
        <w:pStyle w:val="8"/>
        <w:snapToGrid w:val="0"/>
        <w:spacing w:line="600" w:lineRule="exact"/>
        <w:ind w:firstLine="0" w:firstLine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统一社会信用代码：</w:t>
      </w:r>
      <w:r>
        <w:rPr>
          <w:rFonts w:hint="eastAsia" w:ascii="仿宋_GB2312" w:hAnsi="仿宋_GB2312" w:eastAsia="仿宋_GB2312" w:cs="仿宋_GB2312"/>
          <w:color w:val="auto"/>
          <w:sz w:val="32"/>
          <w:szCs w:val="32"/>
          <w:u w:val="single"/>
        </w:rPr>
        <w:t xml:space="preserve">             </w:t>
      </w:r>
    </w:p>
    <w:p w14:paraId="25D452C6">
      <w:pPr>
        <w:pStyle w:val="8"/>
        <w:snapToGrid w:val="0"/>
        <w:spacing w:line="600" w:lineRule="exact"/>
        <w:ind w:firstLine="0" w:firstLine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p>
    <w:p w14:paraId="5ECDBB60">
      <w:pPr>
        <w:pStyle w:val="8"/>
        <w:snapToGrid w:val="0"/>
        <w:spacing w:line="600" w:lineRule="exact"/>
        <w:ind w:firstLine="0" w:firstLine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被申请人：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6BFD7676">
      <w:pPr>
        <w:pStyle w:val="8"/>
        <w:snapToGrid w:val="0"/>
        <w:spacing w:line="6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CEE4527">
      <w:pPr>
        <w:pStyle w:val="8"/>
        <w:snapToGrid w:val="0"/>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申请人于     年    月    日以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为由，申请</w:t>
      </w:r>
      <w:r>
        <w:rPr>
          <w:rFonts w:hint="eastAsia" w:ascii="仿宋_GB2312" w:hAnsi="仿宋_GB2312" w:eastAsia="仿宋_GB2312" w:cs="仿宋_GB2312"/>
          <w:color w:val="auto"/>
          <w:sz w:val="32"/>
          <w:szCs w:val="32"/>
          <w:u w:val="single"/>
        </w:rPr>
        <w:t xml:space="preserve">（被申请人） </w:t>
      </w:r>
      <w:r>
        <w:rPr>
          <w:rFonts w:hint="eastAsia" w:ascii="仿宋_GB2312" w:hAnsi="仿宋_GB2312" w:eastAsia="仿宋_GB2312" w:cs="仿宋_GB2312"/>
          <w:color w:val="auto"/>
          <w:sz w:val="32"/>
          <w:szCs w:val="32"/>
        </w:rPr>
        <w:t>回避实施（</w:t>
      </w:r>
      <w:r>
        <w:rPr>
          <w:rFonts w:hint="eastAsia" w:ascii="仿宋_GB2312" w:hAnsi="仿宋_GB2312" w:eastAsia="仿宋_GB2312" w:cs="仿宋_GB2312"/>
          <w:color w:val="auto"/>
          <w:sz w:val="32"/>
          <w:szCs w:val="32"/>
          <w:u w:val="single"/>
        </w:rPr>
        <w:t>《行政检查通知书》编号</w:t>
      </w:r>
      <w:r>
        <w:rPr>
          <w:rFonts w:hint="eastAsia" w:ascii="仿宋_GB2312" w:hAnsi="仿宋_GB2312" w:eastAsia="仿宋_GB2312" w:cs="仿宋_GB2312"/>
          <w:color w:val="auto"/>
          <w:sz w:val="32"/>
          <w:szCs w:val="32"/>
        </w:rPr>
        <w:t>）行政检查。</w:t>
      </w:r>
    </w:p>
    <w:p w14:paraId="6F37067E">
      <w:pPr>
        <w:pStyle w:val="8"/>
        <w:snapToGrid w:val="0"/>
        <w:spacing w:line="600" w:lineRule="exact"/>
        <w:ind w:firstLine="640" w:firstLine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□经审查，符合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规定的回避情形，同意申请人的回避申请，并将行政执法人员更换为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，行政执法证号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CC4F720">
      <w:pPr>
        <w:pStyle w:val="8"/>
        <w:snapToGrid w:val="0"/>
        <w:spacing w:line="60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□经审查，不符合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规定的回避情形，驳回申请人的回避申请。</w:t>
      </w:r>
    </w:p>
    <w:p w14:paraId="31413F18">
      <w:pPr>
        <w:pStyle w:val="8"/>
        <w:snapToGrid w:val="0"/>
        <w:spacing w:line="60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如对本决定不服，可以依法申请救济。</w:t>
      </w:r>
    </w:p>
    <w:p w14:paraId="357C90A0">
      <w:pPr>
        <w:spacing w:line="600" w:lineRule="exact"/>
        <w:ind w:firstLine="640" w:firstLineChars="200"/>
        <w:jc w:val="right"/>
        <w:rPr>
          <w:rFonts w:hint="eastAsia" w:ascii="仿宋_GB2312" w:hAnsi="仿宋_GB2312" w:eastAsia="仿宋_GB2312" w:cs="仿宋_GB2312"/>
          <w:color w:val="auto"/>
          <w:sz w:val="32"/>
          <w:szCs w:val="32"/>
        </w:rPr>
      </w:pPr>
    </w:p>
    <w:p w14:paraId="19255EA3">
      <w:pPr>
        <w:spacing w:line="60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行政执法主体</w:t>
      </w:r>
    </w:p>
    <w:p w14:paraId="28DC18BD">
      <w:pPr>
        <w:spacing w:line="60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（印章）</w:t>
      </w:r>
    </w:p>
    <w:p w14:paraId="4B39E6DE">
      <w:pPr>
        <w:spacing w:line="600" w:lineRule="exact"/>
        <w:ind w:firstLine="640" w:firstLineChars="200"/>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32"/>
          <w:szCs w:val="32"/>
        </w:rPr>
        <w:t xml:space="preserve">                         年   月   日</w:t>
      </w:r>
    </w:p>
    <w:p w14:paraId="5CF40E26">
      <w:pPr>
        <w:spacing w:line="600" w:lineRule="exact"/>
        <w:jc w:val="left"/>
        <w:rPr>
          <w:rFonts w:hint="eastAsia" w:ascii="仿宋_GB2312" w:hAnsi="仿宋_GB2312" w:eastAsia="仿宋_GB2312" w:cs="仿宋_GB2312"/>
          <w:color w:val="auto"/>
          <w:sz w:val="32"/>
          <w:szCs w:val="32"/>
        </w:rPr>
      </w:pPr>
    </w:p>
    <w:p w14:paraId="7994B35E">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受送达人：</w:t>
      </w:r>
      <w:r>
        <w:rPr>
          <w:rFonts w:hint="eastAsia" w:ascii="仿宋_GB2312" w:hAnsi="仿宋_GB2312" w:eastAsia="仿宋_GB2312" w:cs="仿宋_GB2312"/>
          <w:color w:val="auto"/>
          <w:sz w:val="32"/>
          <w:szCs w:val="32"/>
          <w:u w:val="single"/>
        </w:rPr>
        <w:t>签名</w:t>
      </w:r>
      <w:r>
        <w:rPr>
          <w:rFonts w:hint="eastAsia" w:ascii="仿宋_GB2312" w:hAnsi="仿宋_GB2312" w:eastAsia="仿宋_GB2312" w:cs="仿宋_GB2312"/>
          <w:color w:val="auto"/>
          <w:sz w:val="32"/>
          <w:szCs w:val="32"/>
          <w:u w:val="single"/>
          <w:lang w:val="en"/>
        </w:rPr>
        <w:t>或者</w:t>
      </w:r>
      <w:r>
        <w:rPr>
          <w:rFonts w:hint="eastAsia" w:ascii="仿宋_GB2312" w:hAnsi="仿宋_GB2312" w:eastAsia="仿宋_GB2312" w:cs="仿宋_GB2312"/>
          <w:color w:val="auto"/>
          <w:sz w:val="32"/>
          <w:szCs w:val="32"/>
          <w:u w:val="single"/>
        </w:rPr>
        <w:t>盖章</w:t>
      </w:r>
      <w:r>
        <w:rPr>
          <w:rFonts w:hint="eastAsia" w:ascii="仿宋_GB2312" w:hAnsi="仿宋_GB2312" w:eastAsia="仿宋_GB2312" w:cs="仿宋_GB2312"/>
          <w:color w:val="auto"/>
          <w:sz w:val="32"/>
          <w:szCs w:val="32"/>
        </w:rPr>
        <w:t xml:space="preserve">     年   月   日  </w:t>
      </w:r>
    </w:p>
    <w:p w14:paraId="1BAC4AEE">
      <w:pPr>
        <w:pStyle w:val="3"/>
        <w:spacing w:line="600" w:lineRule="exact"/>
        <w:jc w:val="left"/>
        <w:rPr>
          <w:rFonts w:hint="eastAsia" w:ascii="仿宋_GB2312" w:hAnsi="仿宋_GB2312" w:eastAsia="仿宋_GB2312" w:cs="仿宋_GB2312"/>
          <w:color w:val="auto"/>
          <w:sz w:val="24"/>
          <w:szCs w:val="24"/>
          <w:u w:val="none" w:color="auto"/>
        </w:rPr>
      </w:pPr>
      <w:r>
        <w:rPr>
          <w:rFonts w:hint="eastAsia" w:ascii="仿宋_GB2312" w:hAnsi="仿宋_GB2312" w:eastAsia="仿宋_GB2312" w:cs="仿宋_GB2312"/>
          <w:color w:val="auto"/>
          <w:sz w:val="32"/>
          <w:szCs w:val="32"/>
          <w:u w:val="none" w:color="auto"/>
        </w:rPr>
        <w:t>送达方式和地址：</w:t>
      </w:r>
      <w:r>
        <w:rPr>
          <w:rFonts w:hint="eastAsia" w:ascii="仿宋_GB2312" w:hAnsi="仿宋_GB2312" w:eastAsia="仿宋_GB2312" w:cs="仿宋_GB2312"/>
          <w:color w:val="auto"/>
          <w:sz w:val="32"/>
          <w:szCs w:val="32"/>
          <w:u w:val="single"/>
        </w:rPr>
        <w:t xml:space="preserve">                       </w:t>
      </w:r>
    </w:p>
    <w:p w14:paraId="7636C85E">
      <w:pPr>
        <w:numPr>
          <w:ilvl w:val="0"/>
          <w:numId w:val="0"/>
        </w:numPr>
        <w:tabs>
          <w:tab w:val="left" w:pos="312"/>
        </w:tabs>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2"/>
          <w:szCs w:val="32"/>
          <w:u w:val="none" w:color="auto"/>
        </w:rPr>
        <w:t>编号：</w:t>
      </w:r>
      <w:r>
        <w:rPr>
          <w:rFonts w:hint="eastAsia"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0E0CFA97">
      <w:pPr>
        <w:pStyle w:val="8"/>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 xml:space="preserve">                              </w:t>
      </w:r>
      <w:r>
        <w:rPr>
          <w:rFonts w:hint="eastAsia" w:ascii="方正小标宋_GBK" w:hAnsi="方正小标宋_GBK" w:eastAsia="方正小标宋_GBK" w:cs="方正小标宋_GBK"/>
          <w:color w:val="auto"/>
          <w:sz w:val="44"/>
          <w:szCs w:val="44"/>
        </w:rPr>
        <w:t xml:space="preserve">                 </w:t>
      </w:r>
      <w:r>
        <w:rPr>
          <w:rFonts w:hint="eastAsia" w:ascii="方正小标宋简体" w:hAnsi="方正小标宋简体" w:eastAsia="方正小标宋简体" w:cs="方正小标宋简体"/>
          <w:color w:val="auto"/>
          <w:sz w:val="44"/>
          <w:szCs w:val="44"/>
        </w:rPr>
        <w:t>抽样（采样）通知书</w:t>
      </w:r>
    </w:p>
    <w:p w14:paraId="22E6EC9D">
      <w:pPr>
        <w:spacing w:line="600" w:lineRule="exact"/>
        <w:jc w:val="center"/>
        <w:rPr>
          <w:rFonts w:hint="eastAsia" w:ascii="CESI黑体-GB2312" w:hAnsi="CESI黑体-GB2312" w:eastAsia="CESI黑体-GB2312" w:cs="CESI黑体-GB2312"/>
          <w:color w:val="auto"/>
          <w:sz w:val="21"/>
          <w:szCs w:val="21"/>
        </w:rPr>
      </w:pPr>
    </w:p>
    <w:p w14:paraId="4A84A0E4">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（被检查人名称、统一社会信用代码） </w:t>
      </w:r>
      <w:r>
        <w:rPr>
          <w:rFonts w:hint="eastAsia" w:ascii="仿宋_GB2312" w:hAnsi="仿宋_GB2312" w:eastAsia="仿宋_GB2312" w:cs="仿宋_GB2312"/>
          <w:color w:val="auto"/>
          <w:sz w:val="32"/>
          <w:szCs w:val="32"/>
        </w:rPr>
        <w:t>：</w:t>
      </w:r>
    </w:p>
    <w:p w14:paraId="6AAF339D">
      <w:pPr>
        <w:spacing w:line="600" w:lineRule="exact"/>
        <w:ind w:firstLine="640" w:firstLineChars="200"/>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u w:val="single"/>
        </w:rPr>
        <w:t>（法律依据名称）</w:t>
      </w:r>
      <w:r>
        <w:rPr>
          <w:rFonts w:hint="eastAsia" w:ascii="仿宋_GB2312" w:hAnsi="仿宋_GB2312" w:eastAsia="仿宋_GB2312" w:cs="仿宋_GB2312"/>
          <w:color w:val="auto"/>
          <w:sz w:val="32"/>
          <w:szCs w:val="32"/>
        </w:rPr>
        <w:t>，现决定对你单位的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等进行抽样（采样）。</w:t>
      </w:r>
      <w:r>
        <w:rPr>
          <w:rFonts w:hint="eastAsia" w:ascii="楷体" w:hAnsi="楷体" w:eastAsia="楷体" w:cs="楷体"/>
          <w:color w:val="auto"/>
          <w:sz w:val="32"/>
          <w:szCs w:val="32"/>
          <w:u w:val="none" w:color="auto"/>
        </w:rPr>
        <w:t>（附抽样（采样）物品清单）</w:t>
      </w:r>
    </w:p>
    <w:p w14:paraId="6CB1BADD">
      <w:pPr>
        <w:pStyle w:val="3"/>
        <w:spacing w:line="600" w:lineRule="exact"/>
        <w:rPr>
          <w:rFonts w:hint="eastAsia" w:ascii="仿宋_GB2312" w:hAnsi="仿宋_GB2312" w:eastAsia="仿宋_GB2312" w:cs="仿宋_GB2312"/>
          <w:color w:val="auto"/>
          <w:sz w:val="32"/>
          <w:szCs w:val="32"/>
          <w:u w:val="none" w:color="auto"/>
        </w:rPr>
      </w:pPr>
    </w:p>
    <w:p w14:paraId="15AAC924">
      <w:pPr>
        <w:numPr>
          <w:ilvl w:val="0"/>
          <w:numId w:val="0"/>
        </w:numPr>
        <w:spacing w:line="600" w:lineRule="exact"/>
        <w:ind w:firstLine="640" w:firstLineChars="200"/>
        <w:rPr>
          <w:rFonts w:hint="default"/>
          <w:color w:val="auto"/>
          <w:sz w:val="21"/>
          <w:szCs w:val="24"/>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5BDE1E09">
      <w:pPr>
        <w:numPr>
          <w:ilvl w:val="0"/>
          <w:numId w:val="0"/>
        </w:numPr>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2AE94CEA">
      <w:pPr>
        <w:pStyle w:val="9"/>
        <w:spacing w:after="0" w:line="600" w:lineRule="exact"/>
        <w:ind w:left="0" w:leftChars="0" w:firstLine="640"/>
        <w:rPr>
          <w:rFonts w:hint="eastAsia" w:ascii="仿宋_GB2312" w:hAnsi="仿宋_GB2312" w:eastAsia="仿宋_GB2312" w:cs="仿宋_GB2312"/>
          <w:color w:val="auto"/>
          <w:sz w:val="32"/>
          <w:szCs w:val="32"/>
          <w:u w:val="single"/>
        </w:rPr>
      </w:pPr>
    </w:p>
    <w:p w14:paraId="7CC33668">
      <w:pPr>
        <w:pStyle w:val="9"/>
        <w:spacing w:after="0" w:line="600" w:lineRule="exact"/>
        <w:ind w:left="0" w:leftChars="0" w:firstLine="640"/>
        <w:rPr>
          <w:rFonts w:hint="default"/>
          <w:color w:val="auto"/>
          <w:sz w:val="21"/>
          <w:szCs w:val="24"/>
        </w:rPr>
      </w:pPr>
    </w:p>
    <w:p w14:paraId="726DC0AA">
      <w:pPr>
        <w:pStyle w:val="3"/>
        <w:spacing w:line="600" w:lineRule="exact"/>
        <w:rPr>
          <w:rFonts w:hint="eastAsia" w:ascii="仿宋_GB2312" w:hAnsi="仿宋_GB2312" w:eastAsia="仿宋_GB2312" w:cs="仿宋_GB2312"/>
          <w:color w:val="auto"/>
          <w:sz w:val="32"/>
          <w:szCs w:val="32"/>
          <w:u w:val="none" w:color="auto"/>
        </w:rPr>
      </w:pPr>
    </w:p>
    <w:p w14:paraId="100494B4">
      <w:pPr>
        <w:spacing w:line="60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行政执法主体</w:t>
      </w:r>
    </w:p>
    <w:p w14:paraId="4BF85A57">
      <w:pPr>
        <w:spacing w:line="60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（印章）</w:t>
      </w:r>
    </w:p>
    <w:p w14:paraId="54E38BB3">
      <w:pPr>
        <w:spacing w:line="60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48D4835F">
      <w:pPr>
        <w:spacing w:line="600" w:lineRule="exact"/>
        <w:jc w:val="left"/>
        <w:rPr>
          <w:rFonts w:hint="eastAsia" w:ascii="仿宋_GB2312" w:hAnsi="仿宋_GB2312" w:eastAsia="仿宋_GB2312" w:cs="仿宋_GB2312"/>
          <w:color w:val="auto"/>
          <w:sz w:val="32"/>
          <w:szCs w:val="32"/>
        </w:rPr>
      </w:pPr>
    </w:p>
    <w:p w14:paraId="2CD69FB0">
      <w:pPr>
        <w:pStyle w:val="7"/>
        <w:spacing w:line="600" w:lineRule="exact"/>
        <w:ind w:left="0" w:leftChars="0"/>
        <w:rPr>
          <w:rFonts w:hint="default"/>
          <w:sz w:val="21"/>
          <w:szCs w:val="24"/>
        </w:rPr>
      </w:pPr>
    </w:p>
    <w:p w14:paraId="60338E21">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受送达人：</w:t>
      </w:r>
      <w:r>
        <w:rPr>
          <w:rFonts w:hint="eastAsia" w:ascii="仿宋_GB2312" w:hAnsi="仿宋_GB2312" w:eastAsia="仿宋_GB2312" w:cs="仿宋_GB2312"/>
          <w:color w:val="auto"/>
          <w:sz w:val="32"/>
          <w:szCs w:val="32"/>
          <w:u w:val="single"/>
        </w:rPr>
        <w:t>签名</w:t>
      </w:r>
      <w:r>
        <w:rPr>
          <w:rFonts w:hint="eastAsia" w:ascii="仿宋_GB2312" w:hAnsi="仿宋_GB2312" w:eastAsia="仿宋_GB2312" w:cs="仿宋_GB2312"/>
          <w:color w:val="auto"/>
          <w:sz w:val="32"/>
          <w:szCs w:val="32"/>
          <w:u w:val="single"/>
          <w:lang w:val="en"/>
        </w:rPr>
        <w:t>或者</w:t>
      </w:r>
      <w:r>
        <w:rPr>
          <w:rFonts w:hint="eastAsia" w:ascii="仿宋_GB2312" w:hAnsi="仿宋_GB2312" w:eastAsia="仿宋_GB2312" w:cs="仿宋_GB2312"/>
          <w:color w:val="auto"/>
          <w:sz w:val="32"/>
          <w:szCs w:val="32"/>
          <w:u w:val="single"/>
        </w:rPr>
        <w:t>盖章</w:t>
      </w:r>
      <w:r>
        <w:rPr>
          <w:rFonts w:hint="eastAsia" w:ascii="仿宋_GB2312" w:hAnsi="仿宋_GB2312" w:eastAsia="仿宋_GB2312" w:cs="仿宋_GB2312"/>
          <w:color w:val="auto"/>
          <w:sz w:val="32"/>
          <w:szCs w:val="32"/>
        </w:rPr>
        <w:t xml:space="preserve">     年   月   日</w:t>
      </w:r>
    </w:p>
    <w:p w14:paraId="29C52493">
      <w:pPr>
        <w:pStyle w:val="3"/>
        <w:spacing w:line="600" w:lineRule="exact"/>
        <w:jc w:val="left"/>
        <w:rPr>
          <w:rFonts w:hint="eastAsia" w:ascii="楷体" w:hAnsi="楷体" w:eastAsia="楷体" w:cs="楷体"/>
          <w:color w:val="auto"/>
          <w:sz w:val="21"/>
          <w:szCs w:val="24"/>
          <w:u w:val="none" w:color="auto"/>
        </w:rPr>
      </w:pPr>
      <w:r>
        <w:rPr>
          <w:rFonts w:hint="eastAsia" w:ascii="仿宋_GB2312" w:hAnsi="仿宋_GB2312" w:eastAsia="仿宋_GB2312" w:cs="仿宋_GB2312"/>
          <w:color w:val="auto"/>
          <w:sz w:val="32"/>
          <w:szCs w:val="32"/>
          <w:u w:val="none" w:color="auto"/>
        </w:rPr>
        <w:t>送达方式和地址：</w:t>
      </w:r>
      <w:r>
        <w:rPr>
          <w:rFonts w:hint="eastAsia" w:ascii="仿宋_GB2312" w:hAnsi="仿宋_GB2312" w:eastAsia="仿宋_GB2312" w:cs="仿宋_GB2312"/>
          <w:color w:val="auto"/>
          <w:sz w:val="32"/>
          <w:szCs w:val="32"/>
          <w:u w:val="single"/>
        </w:rPr>
        <w:t xml:space="preserve">                       </w:t>
      </w:r>
    </w:p>
    <w:p w14:paraId="41532DBD">
      <w:pPr>
        <w:pStyle w:val="3"/>
        <w:spacing w:line="600" w:lineRule="exact"/>
        <w:ind w:firstLine="960" w:firstLineChars="400"/>
        <w:rPr>
          <w:rFonts w:hint="eastAsia" w:ascii="仿宋_GB2312" w:hAnsi="仿宋_GB2312" w:eastAsia="仿宋_GB2312" w:cs="仿宋_GB2312"/>
          <w:color w:val="auto"/>
          <w:sz w:val="24"/>
          <w:szCs w:val="24"/>
          <w:u w:val="none" w:color="auto"/>
        </w:rPr>
      </w:pPr>
      <w:r>
        <w:rPr>
          <w:rFonts w:hint="eastAsia" w:ascii="仿宋_GB2312" w:hAnsi="仿宋_GB2312" w:eastAsia="仿宋_GB2312" w:cs="仿宋_GB2312"/>
          <w:color w:val="auto"/>
          <w:sz w:val="24"/>
          <w:szCs w:val="24"/>
          <w:u w:val="none" w:color="auto"/>
        </w:rPr>
        <w:t xml:space="preserve"> </w:t>
      </w:r>
    </w:p>
    <w:p w14:paraId="48E95BF8">
      <w:pPr>
        <w:numPr>
          <w:ilvl w:val="0"/>
          <w:numId w:val="0"/>
        </w:numPr>
        <w:tabs>
          <w:tab w:val="left" w:pos="312"/>
        </w:tabs>
        <w:spacing w:line="600" w:lineRule="exact"/>
        <w:rPr>
          <w:rFonts w:hint="eastAsia" w:ascii="仿宋_GB2312" w:hAnsi="仿宋_GB2312" w:eastAsia="仿宋_GB2312" w:cs="仿宋_GB2312"/>
          <w:color w:val="auto"/>
          <w:sz w:val="30"/>
          <w:szCs w:val="30"/>
        </w:rPr>
      </w:pPr>
    </w:p>
    <w:p w14:paraId="66FD7605">
      <w:pPr>
        <w:numPr>
          <w:ilvl w:val="0"/>
          <w:numId w:val="0"/>
        </w:numPr>
        <w:tabs>
          <w:tab w:val="left" w:pos="312"/>
        </w:tabs>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0"/>
          <w:szCs w:val="30"/>
        </w:rPr>
        <w:br w:type="page"/>
      </w:r>
      <w:r>
        <w:rPr>
          <w:rFonts w:hint="eastAsia" w:ascii="仿宋_GB2312" w:hAnsi="仿宋_GB2312" w:eastAsia="仿宋_GB2312" w:cs="仿宋_GB2312"/>
          <w:color w:val="auto"/>
          <w:sz w:val="32"/>
          <w:szCs w:val="32"/>
          <w:u w:val="none" w:color="auto"/>
        </w:rPr>
        <w:t>编号：</w:t>
      </w:r>
      <w:r>
        <w:rPr>
          <w:rFonts w:hint="eastAsia"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1E0A7BEC">
      <w:pPr>
        <w:pStyle w:val="8"/>
        <w:snapToGrid w:val="0"/>
        <w:spacing w:line="600" w:lineRule="exact"/>
        <w:ind w:firstLine="0" w:firstLineChars="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14:paraId="267C27D8">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现场检查（勘验）笔录</w:t>
      </w:r>
    </w:p>
    <w:p w14:paraId="0702ABA5">
      <w:pPr>
        <w:spacing w:line="600" w:lineRule="exact"/>
        <w:jc w:val="left"/>
        <w:rPr>
          <w:rFonts w:hint="eastAsia" w:ascii="仿宋_GB2312" w:hAnsi="仿宋_GB2312" w:eastAsia="仿宋_GB2312" w:cs="仿宋_GB2312"/>
          <w:color w:val="auto"/>
          <w:sz w:val="32"/>
          <w:szCs w:val="32"/>
        </w:rPr>
      </w:pPr>
    </w:p>
    <w:p w14:paraId="713824F0">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检查（勘验）时间： 年 月 日（ 时 分）至  年 月 日（ 时 分）</w:t>
      </w:r>
    </w:p>
    <w:p w14:paraId="082D97AF">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检查（勘验）地点：</w:t>
      </w:r>
      <w:r>
        <w:rPr>
          <w:rFonts w:hint="eastAsia" w:ascii="仿宋_GB2312" w:hAnsi="仿宋_GB2312" w:eastAsia="仿宋_GB2312" w:cs="仿宋_GB2312"/>
          <w:color w:val="auto"/>
          <w:sz w:val="32"/>
          <w:szCs w:val="32"/>
          <w:u w:val="single"/>
        </w:rPr>
        <w:t xml:space="preserve">                                           </w:t>
      </w:r>
    </w:p>
    <w:p w14:paraId="2A52D4FA">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6D5755B9">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07519F61">
      <w:pPr>
        <w:spacing w:line="600" w:lineRule="exact"/>
        <w:ind w:firstLine="640" w:firstLineChars="200"/>
        <w:jc w:val="left"/>
        <w:rPr>
          <w:rFonts w:hint="eastAsia" w:ascii="方正仿宋_GBK" w:hAnsi="方正仿宋_GBK" w:eastAsia="方正仿宋_GBK" w:cs="方正仿宋_GBK"/>
          <w:color w:val="auto"/>
          <w:sz w:val="32"/>
          <w:szCs w:val="32"/>
        </w:rPr>
      </w:pPr>
    </w:p>
    <w:p w14:paraId="3179FC3A">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一、被检查（勘验）人基本情况</w:t>
      </w:r>
    </w:p>
    <w:p w14:paraId="0AEF0E60">
      <w:pPr>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被检查（勘验）人名称：</w:t>
      </w:r>
      <w:r>
        <w:rPr>
          <w:rFonts w:hint="eastAsia" w:ascii="仿宋_GB2312" w:hAnsi="仿宋_GB2312" w:eastAsia="仿宋_GB2312" w:cs="仿宋_GB2312"/>
          <w:color w:val="auto"/>
          <w:sz w:val="32"/>
          <w:szCs w:val="32"/>
          <w:u w:val="single"/>
        </w:rPr>
        <w:t xml:space="preserve">                              </w:t>
      </w:r>
    </w:p>
    <w:p w14:paraId="10061068">
      <w:pPr>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统一社会信用代码：</w:t>
      </w:r>
      <w:r>
        <w:rPr>
          <w:rFonts w:hint="eastAsia" w:ascii="仿宋_GB2312" w:hAnsi="仿宋_GB2312" w:eastAsia="仿宋_GB2312" w:cs="仿宋_GB2312"/>
          <w:color w:val="auto"/>
          <w:sz w:val="32"/>
          <w:szCs w:val="32"/>
          <w:u w:val="single"/>
        </w:rPr>
        <w:t xml:space="preserve">                                   </w:t>
      </w:r>
    </w:p>
    <w:p w14:paraId="2F76BE9E">
      <w:pPr>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通知相关人员到场情况：</w:t>
      </w:r>
      <w:r>
        <w:rPr>
          <w:rFonts w:hint="eastAsia" w:ascii="仿宋_GB2312" w:hAnsi="仿宋_GB2312" w:eastAsia="仿宋_GB2312" w:cs="仿宋_GB2312"/>
          <w:color w:val="auto"/>
          <w:sz w:val="32"/>
          <w:szCs w:val="32"/>
          <w:u w:val="single"/>
        </w:rPr>
        <w:t xml:space="preserve">（是否到场，姓名、职务）       </w:t>
      </w:r>
    </w:p>
    <w:p w14:paraId="6E3ED6BD">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二、告知事项</w:t>
      </w:r>
    </w:p>
    <w:p w14:paraId="617C4BB1">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行政执法人员：您好！我们是</w:t>
      </w:r>
      <w:r>
        <w:rPr>
          <w:rFonts w:hint="eastAsia" w:ascii="仿宋_GB2312" w:hAnsi="仿宋_GB2312" w:eastAsia="仿宋_GB2312" w:cs="仿宋_GB2312"/>
          <w:color w:val="auto"/>
          <w:sz w:val="32"/>
          <w:szCs w:val="32"/>
          <w:u w:val="single"/>
        </w:rPr>
        <w:t xml:space="preserve"> （行政执法主体） </w:t>
      </w:r>
      <w:r>
        <w:rPr>
          <w:rFonts w:hint="eastAsia" w:ascii="仿宋_GB2312" w:hAnsi="仿宋_GB2312" w:eastAsia="仿宋_GB2312" w:cs="仿宋_GB2312"/>
          <w:color w:val="auto"/>
          <w:sz w:val="32"/>
          <w:szCs w:val="32"/>
        </w:rPr>
        <w:t>的行政执法人员，这是我们的行政执法证件（</w:t>
      </w:r>
      <w:r>
        <w:rPr>
          <w:rFonts w:hint="eastAsia" w:ascii="楷体" w:hAnsi="楷体" w:eastAsia="楷体" w:cs="楷体"/>
          <w:color w:val="auto"/>
          <w:sz w:val="32"/>
          <w:szCs w:val="32"/>
        </w:rPr>
        <w:t>出示行政执法证件</w:t>
      </w:r>
      <w:r>
        <w:rPr>
          <w:rFonts w:hint="eastAsia" w:ascii="仿宋_GB2312" w:hAnsi="仿宋_GB2312" w:eastAsia="仿宋_GB2312" w:cs="仿宋_GB2312"/>
          <w:color w:val="auto"/>
          <w:sz w:val="32"/>
          <w:szCs w:val="32"/>
        </w:rPr>
        <w:t>），请您确认。</w:t>
      </w:r>
    </w:p>
    <w:p w14:paraId="2779FB0A">
      <w:pPr>
        <w:spacing w:line="600" w:lineRule="exact"/>
        <w:jc w:val="left"/>
        <w:rPr>
          <w:rFonts w:hint="eastAsia" w:ascii="宋体" w:hAnsi="仿宋_GB2312" w:cs="仿宋_GB2312"/>
          <w:color w:val="auto"/>
          <w:sz w:val="32"/>
          <w:szCs w:val="32"/>
          <w:u w:val="single"/>
        </w:rPr>
      </w:pPr>
      <w:r>
        <w:rPr>
          <w:rFonts w:hint="eastAsia" w:ascii="仿宋_GB2312" w:hAnsi="仿宋_GB2312" w:eastAsia="仿宋_GB2312" w:cs="仿宋_GB2312"/>
          <w:color w:val="auto"/>
          <w:sz w:val="32"/>
          <w:szCs w:val="32"/>
        </w:rPr>
        <w:t xml:space="preserve">    被检查（勘验）人： □已确认/□不确认</w:t>
      </w:r>
    </w:p>
    <w:p w14:paraId="3376081A">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行政执法人员：现依法就</w:t>
      </w:r>
      <w:r>
        <w:rPr>
          <w:rFonts w:hint="eastAsia" w:ascii="仿宋_GB2312" w:hAnsi="仿宋_GB2312" w:eastAsia="仿宋_GB2312" w:cs="仿宋_GB2312"/>
          <w:color w:val="auto"/>
          <w:sz w:val="32"/>
          <w:szCs w:val="32"/>
          <w:u w:val="single"/>
        </w:rPr>
        <w:t>（被检查人、具体事由）</w:t>
      </w:r>
      <w:r>
        <w:rPr>
          <w:rFonts w:hint="eastAsia" w:ascii="仿宋_GB2312" w:hAnsi="仿宋_GB2312" w:eastAsia="仿宋_GB2312" w:cs="仿宋_GB2312"/>
          <w:color w:val="auto"/>
          <w:sz w:val="32"/>
          <w:szCs w:val="32"/>
        </w:rPr>
        <w:t>进行现场检查（勘验），请协助做好检查（勘验）。针对检查（勘验）中的有关情况，您有权进行陈述和申辩。</w:t>
      </w:r>
      <w:r>
        <w:rPr>
          <w:rFonts w:hint="eastAsia" w:ascii="楷体" w:hAnsi="楷体" w:eastAsia="楷体" w:cs="楷体"/>
          <w:color w:val="auto"/>
          <w:sz w:val="32"/>
          <w:szCs w:val="32"/>
        </w:rPr>
        <w:t>（有音像记录的，应当告知音像记录的情况）</w:t>
      </w:r>
    </w:p>
    <w:p w14:paraId="157D9A1A">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三、现场检查（勘验）情况</w:t>
      </w:r>
    </w:p>
    <w:p w14:paraId="7908B183">
      <w:pPr>
        <w:spacing w:line="600" w:lineRule="exact"/>
        <w:jc w:val="left"/>
        <w:rPr>
          <w:rFonts w:hint="eastAsia" w:ascii="黑体" w:hAnsi="黑体" w:eastAsia="黑体" w:cs="黑体"/>
          <w:color w:val="auto"/>
          <w:sz w:val="32"/>
          <w:szCs w:val="32"/>
          <w:u w:val="single"/>
        </w:rPr>
      </w:pP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u w:val="single"/>
        </w:rPr>
        <w:t xml:space="preserve">（如实记录检查或者勘验经过、查明的事实等情况，可附照片、勘验图等） </w:t>
      </w:r>
      <w:r>
        <w:rPr>
          <w:rFonts w:hint="eastAsia" w:ascii="黑体" w:hAnsi="黑体" w:eastAsia="黑体" w:cs="黑体"/>
          <w:color w:val="auto"/>
          <w:sz w:val="32"/>
          <w:szCs w:val="32"/>
          <w:u w:val="single"/>
        </w:rPr>
        <w:t xml:space="preserve">                                             </w:t>
      </w:r>
    </w:p>
    <w:p w14:paraId="267FC306">
      <w:pPr>
        <w:spacing w:line="600" w:lineRule="exact"/>
        <w:jc w:val="left"/>
        <w:rPr>
          <w:rFonts w:hint="eastAsia" w:ascii="黑体" w:hAnsi="黑体" w:eastAsia="黑体" w:cs="黑体"/>
          <w:color w:val="auto"/>
          <w:sz w:val="32"/>
          <w:szCs w:val="32"/>
          <w:u w:val="single"/>
        </w:rPr>
      </w:pPr>
      <w:r>
        <w:rPr>
          <w:rFonts w:hint="eastAsia" w:ascii="黑体" w:hAnsi="黑体" w:eastAsia="黑体" w:cs="黑体"/>
          <w:color w:val="auto"/>
          <w:sz w:val="32"/>
          <w:szCs w:val="32"/>
          <w:u w:val="single"/>
        </w:rPr>
        <w:t xml:space="preserve">                                                          </w:t>
      </w:r>
    </w:p>
    <w:p w14:paraId="18C41DAC">
      <w:pPr>
        <w:numPr>
          <w:ilvl w:val="0"/>
          <w:numId w:val="1"/>
        </w:num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陈述申辩情况</w:t>
      </w:r>
    </w:p>
    <w:p w14:paraId="08BAD435">
      <w:pPr>
        <w:pStyle w:val="3"/>
        <w:numPr>
          <w:ilvl w:val="0"/>
          <w:numId w:val="0"/>
        </w:numPr>
        <w:spacing w:line="600" w:lineRule="exact"/>
        <w:rPr>
          <w:rFonts w:hint="default"/>
          <w:color w:val="auto"/>
          <w:sz w:val="21"/>
          <w:szCs w:val="24"/>
        </w:rPr>
      </w:pPr>
      <w:r>
        <w:rPr>
          <w:rFonts w:hint="default"/>
          <w:color w:val="auto"/>
          <w:sz w:val="21"/>
          <w:szCs w:val="24"/>
          <w:u w:val="none" w:color="auto"/>
        </w:rPr>
        <w:t xml:space="preserve">    </w:t>
      </w:r>
      <w:r>
        <w:rPr>
          <w:rFonts w:hint="eastAsia" w:ascii="仿宋_GB2312" w:hAnsi="仿宋_GB2312" w:eastAsia="仿宋_GB2312" w:cs="仿宋_GB2312"/>
          <w:color w:val="auto"/>
          <w:sz w:val="32"/>
          <w:szCs w:val="32"/>
          <w:u w:val="none" w:color="auto"/>
        </w:rPr>
        <w:t>□无</w:t>
      </w:r>
    </w:p>
    <w:p w14:paraId="1C95623C">
      <w:pPr>
        <w:pStyle w:val="3"/>
        <w:numPr>
          <w:ilvl w:val="0"/>
          <w:numId w:val="0"/>
        </w:numPr>
        <w:spacing w:line="600" w:lineRule="exact"/>
        <w:rPr>
          <w:rFonts w:hint="default"/>
          <w:color w:val="auto"/>
          <w:sz w:val="21"/>
          <w:szCs w:val="24"/>
        </w:rPr>
      </w:pPr>
      <w:r>
        <w:rPr>
          <w:rFonts w:hint="default"/>
          <w:color w:val="auto"/>
          <w:sz w:val="21"/>
          <w:szCs w:val="24"/>
          <w:u w:val="none" w:color="auto"/>
        </w:rPr>
        <w:t xml:space="preserve">    </w:t>
      </w:r>
      <w:r>
        <w:rPr>
          <w:rFonts w:hint="eastAsia" w:ascii="仿宋_GB2312" w:hAnsi="仿宋_GB2312" w:eastAsia="仿宋_GB2312" w:cs="仿宋_GB2312"/>
          <w:color w:val="auto"/>
          <w:sz w:val="32"/>
          <w:szCs w:val="32"/>
          <w:u w:val="none" w:color="auto"/>
        </w:rPr>
        <w:t>□有</w:t>
      </w:r>
      <w:r>
        <w:rPr>
          <w:rFonts w:hint="default"/>
          <w:color w:val="auto"/>
          <w:sz w:val="21"/>
          <w:szCs w:val="24"/>
          <w:u w:val="none" w:color="auto"/>
        </w:rPr>
        <w:t xml:space="preserve"> </w:t>
      </w:r>
      <w:r>
        <w:rPr>
          <w:rFonts w:hint="default"/>
          <w:color w:val="auto"/>
          <w:sz w:val="21"/>
          <w:szCs w:val="24"/>
        </w:rPr>
        <w:t xml:space="preserve">                      </w:t>
      </w:r>
      <w:r>
        <w:rPr>
          <w:rFonts w:hint="eastAsia" w:ascii="宋体"/>
          <w:color w:val="auto"/>
          <w:sz w:val="21"/>
          <w:szCs w:val="24"/>
        </w:rPr>
        <w:t xml:space="preserve">                    </w:t>
      </w:r>
      <w:r>
        <w:rPr>
          <w:rFonts w:hint="default"/>
          <w:color w:val="auto"/>
          <w:sz w:val="21"/>
          <w:szCs w:val="24"/>
        </w:rPr>
        <w:t xml:space="preserve">          </w:t>
      </w:r>
    </w:p>
    <w:p w14:paraId="48C6FC25">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行政执法人员：以上是本次检查（勘验）记录，核对无误后请签名</w:t>
      </w:r>
      <w:r>
        <w:rPr>
          <w:rFonts w:hint="eastAsia" w:ascii="仿宋_GB2312" w:hAnsi="仿宋_GB2312" w:eastAsia="仿宋_GB2312" w:cs="仿宋_GB2312"/>
          <w:color w:val="auto"/>
          <w:sz w:val="32"/>
          <w:szCs w:val="32"/>
          <w:lang w:val="en"/>
        </w:rPr>
        <w:t>或者</w:t>
      </w:r>
      <w:r>
        <w:rPr>
          <w:rFonts w:hint="eastAsia" w:ascii="仿宋_GB2312" w:hAnsi="仿宋_GB2312" w:eastAsia="仿宋_GB2312" w:cs="仿宋_GB2312"/>
          <w:color w:val="auto"/>
          <w:sz w:val="32"/>
          <w:szCs w:val="32"/>
        </w:rPr>
        <w:t xml:space="preserve">盖章。 </w:t>
      </w:r>
    </w:p>
    <w:p w14:paraId="46F1D7D1">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被检查（勘验）人：</w:t>
      </w:r>
      <w:r>
        <w:rPr>
          <w:rFonts w:hint="eastAsia" w:ascii="仿宋_GB2312" w:hAnsi="仿宋_GB2312" w:eastAsia="仿宋_GB2312" w:cs="仿宋_GB2312"/>
          <w:color w:val="auto"/>
          <w:sz w:val="32"/>
          <w:szCs w:val="32"/>
          <w:u w:val="single"/>
        </w:rPr>
        <w:t>签名</w:t>
      </w:r>
      <w:r>
        <w:rPr>
          <w:rFonts w:hint="eastAsia" w:ascii="仿宋_GB2312" w:hAnsi="仿宋_GB2312" w:eastAsia="仿宋_GB2312" w:cs="仿宋_GB2312"/>
          <w:color w:val="auto"/>
          <w:sz w:val="32"/>
          <w:szCs w:val="32"/>
          <w:u w:val="single"/>
          <w:lang w:val="en"/>
        </w:rPr>
        <w:t>或</w:t>
      </w:r>
      <w:r>
        <w:rPr>
          <w:rFonts w:hint="eastAsia" w:ascii="仿宋_GB2312" w:hAnsi="仿宋_GB2312" w:eastAsia="仿宋_GB2312" w:cs="仿宋_GB2312"/>
          <w:color w:val="auto"/>
          <w:sz w:val="32"/>
          <w:szCs w:val="32"/>
          <w:u w:val="single"/>
        </w:rPr>
        <w:t>者盖章</w:t>
      </w:r>
      <w:r>
        <w:rPr>
          <w:rFonts w:hint="eastAsia" w:ascii="仿宋_GB2312" w:hAnsi="仿宋_GB2312" w:eastAsia="仿宋_GB2312" w:cs="仿宋_GB2312"/>
          <w:color w:val="auto"/>
          <w:sz w:val="32"/>
          <w:szCs w:val="32"/>
        </w:rPr>
        <w:t xml:space="preserve">     年   月   日</w:t>
      </w:r>
    </w:p>
    <w:p w14:paraId="69B96E73">
      <w:pPr>
        <w:spacing w:line="600" w:lineRule="exact"/>
        <w:ind w:firstLine="1280" w:firstLineChars="400"/>
        <w:jc w:val="left"/>
        <w:rPr>
          <w:rFonts w:hint="eastAsia" w:ascii="仿宋_GB2312" w:hAnsi="仿宋_GB2312" w:eastAsia="仿宋_GB2312" w:cs="仿宋_GB2312"/>
          <w:color w:val="auto"/>
          <w:sz w:val="32"/>
          <w:szCs w:val="32"/>
        </w:rPr>
      </w:pPr>
    </w:p>
    <w:p w14:paraId="64EC9059">
      <w:pPr>
        <w:pStyle w:val="3"/>
        <w:spacing w:line="600" w:lineRule="exact"/>
        <w:rPr>
          <w:rFonts w:hint="eastAsia" w:ascii="宋体"/>
          <w:color w:val="auto"/>
          <w:sz w:val="21"/>
          <w:szCs w:val="24"/>
        </w:rPr>
      </w:pPr>
      <w:r>
        <w:rPr>
          <w:rFonts w:hint="eastAsia" w:ascii="仿宋_GB2312" w:hAnsi="仿宋_GB2312" w:eastAsia="仿宋_GB2312" w:cs="仿宋_GB2312"/>
          <w:color w:val="auto"/>
          <w:sz w:val="32"/>
          <w:szCs w:val="32"/>
        </w:rPr>
        <w:t xml:space="preserve">       </w:t>
      </w:r>
    </w:p>
    <w:p w14:paraId="2F3AA7AA">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   月   日</w:t>
      </w:r>
    </w:p>
    <w:p w14:paraId="1F6DBEF2">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   月   日</w:t>
      </w:r>
    </w:p>
    <w:p w14:paraId="5316F5E8">
      <w:pPr>
        <w:spacing w:line="600" w:lineRule="exact"/>
        <w:ind w:firstLine="1280" w:firstLineChars="400"/>
        <w:jc w:val="left"/>
        <w:rPr>
          <w:rFonts w:hint="eastAsia" w:ascii="仿宋_GB2312" w:hAnsi="仿宋_GB2312" w:eastAsia="仿宋_GB2312" w:cs="仿宋_GB2312"/>
          <w:color w:val="auto"/>
          <w:sz w:val="32"/>
          <w:szCs w:val="32"/>
        </w:rPr>
      </w:pPr>
    </w:p>
    <w:p w14:paraId="1A311EC7">
      <w:pPr>
        <w:pStyle w:val="3"/>
        <w:tabs>
          <w:tab w:val="left" w:pos="944"/>
        </w:tabs>
        <w:rPr>
          <w:rFonts w:hint="eastAsia" w:ascii="仿宋_GB2312" w:hAnsi="仿宋_GB2312" w:eastAsia="仿宋_GB2312" w:cs="仿宋_GB2312"/>
          <w:color w:val="auto"/>
          <w:sz w:val="32"/>
          <w:szCs w:val="32"/>
          <w:u w:val="single" w:color="auto"/>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u w:val="none" w:color="auto"/>
        </w:rPr>
        <w:t>编号：</w:t>
      </w:r>
      <w:r>
        <w:rPr>
          <w:rFonts w:hint="eastAsia" w:ascii="仿宋_GB2312" w:hAnsi="仿宋_GB2312" w:eastAsia="仿宋_GB2312" w:cs="仿宋_GB2312"/>
          <w:color w:val="auto"/>
          <w:sz w:val="32"/>
          <w:szCs w:val="32"/>
          <w:u w:val="single"/>
        </w:rPr>
        <w:t xml:space="preserve">        </w:t>
      </w:r>
    </w:p>
    <w:p w14:paraId="39D89BEA">
      <w:pPr>
        <w:pStyle w:val="8"/>
        <w:snapToGrid w:val="0"/>
        <w:spacing w:line="600" w:lineRule="exact"/>
        <w:ind w:firstLine="0" w:firstLineChars="0"/>
        <w:jc w:val="center"/>
        <w:rPr>
          <w:rFonts w:hint="eastAsia" w:ascii="方正小标宋_GBK" w:hAnsi="方正小标宋_GBK" w:eastAsia="方正小标宋_GBK" w:cs="方正小标宋_GBK"/>
          <w:color w:val="auto"/>
          <w:sz w:val="44"/>
          <w:szCs w:val="44"/>
          <w:u w:val="single"/>
        </w:rPr>
      </w:pPr>
      <w:r>
        <w:rPr>
          <w:rFonts w:hint="eastAsia" w:ascii="方正小标宋_GBK" w:hAnsi="方正小标宋_GBK" w:eastAsia="方正小标宋_GBK" w:cs="方正小标宋_GBK"/>
          <w:color w:val="auto"/>
          <w:sz w:val="44"/>
          <w:szCs w:val="44"/>
        </w:rPr>
        <w:t xml:space="preserve">                        </w:t>
      </w:r>
    </w:p>
    <w:p w14:paraId="7ACC5F9B">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询问笔录</w:t>
      </w:r>
    </w:p>
    <w:p w14:paraId="4E9530C9">
      <w:pPr>
        <w:spacing w:line="600" w:lineRule="exact"/>
        <w:jc w:val="center"/>
        <w:rPr>
          <w:rFonts w:hint="eastAsia" w:ascii="仿宋_GB2312" w:hAnsi="仿宋_GB2312" w:eastAsia="仿宋_GB2312" w:cs="仿宋_GB2312"/>
          <w:color w:val="auto"/>
          <w:sz w:val="32"/>
          <w:szCs w:val="32"/>
        </w:rPr>
      </w:pPr>
    </w:p>
    <w:p w14:paraId="0948A7B0">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询问时间：  年  月  日（ 时 分）至  年  月  日（ 时 分）</w:t>
      </w:r>
    </w:p>
    <w:p w14:paraId="7D5EE2EB">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询问地点：</w:t>
      </w:r>
      <w:r>
        <w:rPr>
          <w:rFonts w:hint="eastAsia" w:ascii="仿宋_GB2312" w:hAnsi="仿宋_GB2312" w:eastAsia="仿宋_GB2312" w:cs="仿宋_GB2312"/>
          <w:color w:val="auto"/>
          <w:sz w:val="32"/>
          <w:szCs w:val="32"/>
          <w:u w:val="single"/>
        </w:rPr>
        <w:t xml:space="preserve">                                             </w:t>
      </w:r>
    </w:p>
    <w:p w14:paraId="114D4463">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3C221DEF">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行政执法证号：</w:t>
      </w:r>
      <w:r>
        <w:rPr>
          <w:rFonts w:hint="eastAsia" w:ascii="仿宋_GB2312" w:hAnsi="仿宋_GB2312" w:eastAsia="仿宋_GB2312" w:cs="仿宋_GB2312"/>
          <w:color w:val="auto"/>
          <w:sz w:val="32"/>
          <w:szCs w:val="32"/>
          <w:u w:val="single"/>
        </w:rPr>
        <w:t xml:space="preserve">             </w:t>
      </w:r>
    </w:p>
    <w:p w14:paraId="499ECE2C">
      <w:pPr>
        <w:spacing w:line="600" w:lineRule="exact"/>
        <w:ind w:firstLine="640" w:firstLineChars="200"/>
        <w:jc w:val="left"/>
        <w:rPr>
          <w:rFonts w:hint="eastAsia" w:ascii="方正仿宋_GBK" w:hAnsi="方正仿宋_GBK" w:eastAsia="方正仿宋_GBK" w:cs="方正仿宋_GBK"/>
          <w:color w:val="auto"/>
          <w:sz w:val="32"/>
          <w:szCs w:val="32"/>
        </w:rPr>
      </w:pPr>
    </w:p>
    <w:p w14:paraId="40E69A5D">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一、被询问人基本情况</w:t>
      </w:r>
    </w:p>
    <w:p w14:paraId="5DDE681E">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    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性    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14:paraId="01DDF5EF">
      <w:pPr>
        <w:spacing w:line="600" w:lineRule="exact"/>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出生年月：</w:t>
      </w:r>
      <w:r>
        <w:rPr>
          <w:rFonts w:hint="eastAsia" w:ascii="仿宋_GB2312" w:hAnsi="仿宋_GB2312" w:eastAsia="仿宋_GB2312" w:cs="仿宋_GB2312"/>
          <w:color w:val="auto"/>
          <w:sz w:val="32"/>
          <w:szCs w:val="32"/>
          <w:u w:val="single"/>
        </w:rPr>
        <w:t xml:space="preserve">                 </w:t>
      </w:r>
    </w:p>
    <w:p w14:paraId="61E7BA1C">
      <w:pPr>
        <w:spacing w:line="600" w:lineRule="exact"/>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工作单位及职务：</w:t>
      </w:r>
      <w:r>
        <w:rPr>
          <w:rFonts w:hint="eastAsia" w:ascii="仿宋_GB2312" w:hAnsi="仿宋_GB2312" w:eastAsia="仿宋_GB2312" w:cs="仿宋_GB2312"/>
          <w:color w:val="auto"/>
          <w:sz w:val="32"/>
          <w:szCs w:val="32"/>
          <w:u w:val="single"/>
        </w:rPr>
        <w:t xml:space="preserve">                                   </w:t>
      </w:r>
    </w:p>
    <w:p w14:paraId="566BDFAE">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与被检查人关系：□法定代表人□负责人□工作人员□其他</w:t>
      </w:r>
    </w:p>
    <w:p w14:paraId="39C3ACF1">
      <w:pPr>
        <w:spacing w:line="600" w:lineRule="exact"/>
        <w:jc w:val="lef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二、告知事项</w:t>
      </w:r>
    </w:p>
    <w:p w14:paraId="273E177D">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询问人：您好！我们是</w:t>
      </w:r>
      <w:r>
        <w:rPr>
          <w:rFonts w:hint="eastAsia" w:ascii="仿宋_GB2312" w:hAnsi="仿宋_GB2312" w:eastAsia="仿宋_GB2312" w:cs="仿宋_GB2312"/>
          <w:color w:val="auto"/>
          <w:sz w:val="32"/>
          <w:szCs w:val="32"/>
          <w:u w:val="single"/>
        </w:rPr>
        <w:t xml:space="preserve"> （行政执法主体） </w:t>
      </w:r>
      <w:r>
        <w:rPr>
          <w:rFonts w:hint="eastAsia" w:ascii="仿宋_GB2312" w:hAnsi="仿宋_GB2312" w:eastAsia="仿宋_GB2312" w:cs="仿宋_GB2312"/>
          <w:color w:val="auto"/>
          <w:sz w:val="32"/>
          <w:szCs w:val="32"/>
        </w:rPr>
        <w:t>的行政执法人员，这是我们的行政执法证件（</w:t>
      </w:r>
      <w:r>
        <w:rPr>
          <w:rFonts w:hint="eastAsia" w:ascii="楷体" w:hAnsi="楷体" w:eastAsia="楷体" w:cs="楷体"/>
          <w:color w:val="auto"/>
          <w:sz w:val="32"/>
          <w:szCs w:val="32"/>
        </w:rPr>
        <w:t>出示行政执法证件</w:t>
      </w:r>
      <w:r>
        <w:rPr>
          <w:rFonts w:hint="eastAsia" w:ascii="仿宋_GB2312" w:hAnsi="仿宋_GB2312" w:eastAsia="仿宋_GB2312" w:cs="仿宋_GB2312"/>
          <w:color w:val="auto"/>
          <w:sz w:val="32"/>
          <w:szCs w:val="32"/>
        </w:rPr>
        <w:t>），请您确认。</w:t>
      </w:r>
    </w:p>
    <w:p w14:paraId="193CE8F9">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被询问人： □已确认/□不确认</w:t>
      </w:r>
    </w:p>
    <w:p w14:paraId="3DF4D7E1">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询问人：现依法就</w:t>
      </w:r>
      <w:r>
        <w:rPr>
          <w:rFonts w:hint="eastAsia" w:ascii="仿宋_GB2312" w:hAnsi="仿宋_GB2312" w:eastAsia="仿宋_GB2312" w:cs="仿宋_GB2312"/>
          <w:color w:val="auto"/>
          <w:sz w:val="32"/>
          <w:szCs w:val="32"/>
          <w:u w:val="single"/>
        </w:rPr>
        <w:t>（被检查人、具体事由）</w:t>
      </w:r>
      <w:r>
        <w:rPr>
          <w:rFonts w:hint="eastAsia" w:ascii="仿宋_GB2312" w:hAnsi="仿宋_GB2312" w:eastAsia="仿宋_GB2312" w:cs="仿宋_GB2312"/>
          <w:color w:val="auto"/>
          <w:sz w:val="32"/>
          <w:szCs w:val="32"/>
        </w:rPr>
        <w:t>有关情况进行询问，请如实回答问题。如不如实回答问题，将承担相应法律后果。您有权进行陈述和申辩。</w:t>
      </w:r>
    </w:p>
    <w:p w14:paraId="6C18FD4C">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三、询问内容</w:t>
      </w:r>
    </w:p>
    <w:p w14:paraId="40AD597B">
      <w:pPr>
        <w:spacing w:line="600" w:lineRule="exact"/>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p>
    <w:p w14:paraId="31CEDA07">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被询问人：</w:t>
      </w:r>
      <w:r>
        <w:rPr>
          <w:rFonts w:hint="eastAsia" w:ascii="仿宋_GB2312" w:hAnsi="仿宋_GB2312" w:eastAsia="仿宋_GB2312" w:cs="仿宋_GB2312"/>
          <w:color w:val="auto"/>
          <w:sz w:val="32"/>
          <w:szCs w:val="32"/>
          <w:u w:val="single"/>
        </w:rPr>
        <w:t xml:space="preserve">                                           </w:t>
      </w:r>
    </w:p>
    <w:p w14:paraId="491F17A3">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14:paraId="3AC8B260">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14:paraId="4333F8F2">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行政执法人员：以上是本次询问情况记录，核对无误后请签名</w:t>
      </w:r>
      <w:r>
        <w:rPr>
          <w:rFonts w:hint="eastAsia" w:ascii="仿宋_GB2312" w:hAnsi="仿宋_GB2312" w:eastAsia="仿宋_GB2312" w:cs="仿宋_GB2312"/>
          <w:color w:val="auto"/>
          <w:sz w:val="32"/>
          <w:szCs w:val="32"/>
          <w:lang w:val="en"/>
        </w:rPr>
        <w:t>或者</w:t>
      </w:r>
      <w:r>
        <w:rPr>
          <w:rFonts w:hint="eastAsia" w:ascii="仿宋_GB2312" w:hAnsi="仿宋_GB2312" w:eastAsia="仿宋_GB2312" w:cs="仿宋_GB2312"/>
          <w:color w:val="auto"/>
          <w:sz w:val="32"/>
          <w:szCs w:val="32"/>
        </w:rPr>
        <w:t>盖章确认。</w:t>
      </w:r>
    </w:p>
    <w:p w14:paraId="05412259">
      <w:pPr>
        <w:spacing w:line="600" w:lineRule="exact"/>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被询问人：</w:t>
      </w:r>
      <w:r>
        <w:rPr>
          <w:rFonts w:hint="eastAsia" w:ascii="仿宋_GB2312" w:hAnsi="仿宋_GB2312" w:eastAsia="仿宋_GB2312" w:cs="仿宋_GB2312"/>
          <w:color w:val="auto"/>
          <w:sz w:val="32"/>
          <w:szCs w:val="32"/>
          <w:u w:val="single"/>
        </w:rPr>
        <w:t>签名</w:t>
      </w:r>
      <w:r>
        <w:rPr>
          <w:rFonts w:hint="eastAsia" w:ascii="仿宋_GB2312" w:hAnsi="仿宋_GB2312" w:eastAsia="仿宋_GB2312" w:cs="仿宋_GB2312"/>
          <w:color w:val="auto"/>
          <w:sz w:val="32"/>
          <w:szCs w:val="32"/>
          <w:u w:val="single"/>
          <w:lang w:val="en"/>
        </w:rPr>
        <w:t>或</w:t>
      </w:r>
      <w:r>
        <w:rPr>
          <w:rFonts w:hint="eastAsia" w:ascii="仿宋_GB2312" w:hAnsi="仿宋_GB2312" w:eastAsia="仿宋_GB2312" w:cs="仿宋_GB2312"/>
          <w:color w:val="auto"/>
          <w:sz w:val="32"/>
          <w:szCs w:val="32"/>
          <w:u w:val="single"/>
        </w:rPr>
        <w:t>者盖章</w:t>
      </w:r>
      <w:r>
        <w:rPr>
          <w:rFonts w:hint="eastAsia" w:ascii="仿宋_GB2312" w:hAnsi="仿宋_GB2312" w:eastAsia="仿宋_GB2312" w:cs="仿宋_GB2312"/>
          <w:color w:val="auto"/>
          <w:sz w:val="32"/>
          <w:szCs w:val="32"/>
        </w:rPr>
        <w:t xml:space="preserve">           年   月   日</w:t>
      </w:r>
    </w:p>
    <w:p w14:paraId="2C5AF330">
      <w:pPr>
        <w:spacing w:line="600" w:lineRule="exact"/>
        <w:ind w:firstLine="3200" w:firstLineChars="1000"/>
        <w:jc w:val="left"/>
        <w:rPr>
          <w:rFonts w:hint="eastAsia" w:ascii="仿宋_GB2312" w:hAnsi="仿宋_GB2312" w:eastAsia="仿宋_GB2312" w:cs="仿宋_GB2312"/>
          <w:color w:val="auto"/>
          <w:sz w:val="32"/>
          <w:szCs w:val="32"/>
        </w:rPr>
      </w:pPr>
    </w:p>
    <w:p w14:paraId="5A333288">
      <w:pPr>
        <w:spacing w:line="600" w:lineRule="exact"/>
        <w:ind w:firstLine="1920" w:firstLineChars="600"/>
        <w:jc w:val="left"/>
        <w:rPr>
          <w:rFonts w:hint="eastAsia" w:ascii="仿宋_GB2312" w:hAnsi="仿宋_GB2312" w:eastAsia="仿宋_GB2312" w:cs="仿宋_GB2312"/>
          <w:color w:val="auto"/>
          <w:sz w:val="32"/>
          <w:szCs w:val="32"/>
        </w:rPr>
      </w:pPr>
    </w:p>
    <w:p w14:paraId="262E8DE9">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   月   日</w:t>
      </w:r>
    </w:p>
    <w:p w14:paraId="40CD1E1B">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行政执法人员：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   月   日</w:t>
      </w:r>
    </w:p>
    <w:p w14:paraId="0C3731E7">
      <w:pPr>
        <w:pStyle w:val="3"/>
        <w:tabs>
          <w:tab w:val="left" w:pos="944"/>
        </w:tabs>
        <w:spacing w:line="600" w:lineRule="exact"/>
        <w:rPr>
          <w:rFonts w:hint="eastAsia" w:ascii="仿宋_GB2312" w:hAnsi="仿宋_GB2312" w:eastAsia="仿宋_GB2312" w:cs="仿宋_GB2312"/>
          <w:color w:val="auto"/>
          <w:sz w:val="32"/>
          <w:szCs w:val="32"/>
        </w:rPr>
      </w:pPr>
    </w:p>
    <w:p w14:paraId="21616152">
      <w:pPr>
        <w:numPr>
          <w:ilvl w:val="0"/>
          <w:numId w:val="0"/>
        </w:numPr>
        <w:tabs>
          <w:tab w:val="left" w:pos="312"/>
        </w:tabs>
        <w:spacing w:line="600" w:lineRule="exact"/>
        <w:rPr>
          <w:rFonts w:hint="eastAsia" w:ascii="仿宋_GB2312" w:hAnsi="仿宋_GB2312" w:eastAsia="仿宋_GB2312" w:cs="仿宋_GB2312"/>
          <w:color w:val="auto"/>
          <w:sz w:val="32"/>
          <w:szCs w:val="32"/>
          <w:u w:val="single" w:color="auto"/>
        </w:rPr>
      </w:pPr>
      <w:r>
        <w:rPr>
          <w:rFonts w:hint="eastAsia" w:ascii="楷体" w:hAnsi="楷体" w:eastAsia="楷体" w:cs="楷体"/>
          <w:color w:val="auto"/>
          <w:sz w:val="32"/>
          <w:szCs w:val="32"/>
        </w:rPr>
        <w:br w:type="page"/>
      </w:r>
      <w:r>
        <w:rPr>
          <w:rFonts w:hint="eastAsia" w:ascii="仿宋_GB2312" w:hAnsi="仿宋_GB2312" w:eastAsia="仿宋_GB2312" w:cs="仿宋_GB2312"/>
          <w:color w:val="auto"/>
          <w:sz w:val="32"/>
          <w:szCs w:val="32"/>
          <w:u w:val="none" w:color="auto"/>
          <w:lang w:bidi="zh-CN"/>
        </w:rPr>
        <w:t>编号：</w:t>
      </w:r>
      <w:r>
        <w:rPr>
          <w:rFonts w:hint="eastAsia" w:ascii="仿宋_GB2312" w:hAnsi="仿宋_GB2312" w:eastAsia="仿宋_GB2312" w:cs="仿宋_GB2312"/>
          <w:color w:val="auto"/>
          <w:sz w:val="32"/>
          <w:szCs w:val="32"/>
          <w:u w:val="single"/>
        </w:rPr>
        <w:t xml:space="preserve">        </w:t>
      </w:r>
    </w:p>
    <w:p w14:paraId="71456AD9">
      <w:pPr>
        <w:pStyle w:val="8"/>
        <w:snapToGrid w:val="0"/>
        <w:spacing w:line="600" w:lineRule="exact"/>
        <w:ind w:firstLine="0" w:firstLineChars="0"/>
        <w:jc w:val="center"/>
        <w:rPr>
          <w:rFonts w:hint="default" w:ascii="Times New Roman" w:hAnsi="Times New Roman" w:eastAsia="方正小标宋简体"/>
          <w:color w:val="auto"/>
          <w:sz w:val="44"/>
          <w:szCs w:val="44"/>
        </w:rPr>
      </w:pPr>
    </w:p>
    <w:p w14:paraId="6EC218D8">
      <w:pPr>
        <w:pStyle w:val="8"/>
        <w:snapToGrid w:val="0"/>
        <w:spacing w:line="600" w:lineRule="exact"/>
        <w:ind w:firstLine="0" w:firstLineChars="0"/>
        <w:jc w:val="center"/>
        <w:rPr>
          <w:rFonts w:hint="default" w:ascii="Times New Roman" w:hAnsi="Times New Roman" w:eastAsia="方正小标宋简体"/>
          <w:color w:val="auto"/>
          <w:sz w:val="44"/>
          <w:szCs w:val="44"/>
        </w:rPr>
      </w:pPr>
      <w:r>
        <w:rPr>
          <w:rFonts w:hint="eastAsia" w:ascii="Times New Roman" w:hAnsi="Times New Roman" w:eastAsia="方正小标宋简体"/>
          <w:color w:val="auto"/>
          <w:sz w:val="44"/>
          <w:szCs w:val="44"/>
        </w:rPr>
        <w:t>行政检查情况记录表</w:t>
      </w:r>
    </w:p>
    <w:p w14:paraId="5592D78D">
      <w:pPr>
        <w:pStyle w:val="8"/>
        <w:snapToGrid w:val="0"/>
        <w:spacing w:line="600" w:lineRule="exact"/>
        <w:ind w:firstLine="0" w:firstLineChars="0"/>
        <w:jc w:val="center"/>
        <w:rPr>
          <w:rFonts w:hint="default" w:ascii="Times New Roman" w:hAnsi="Times New Roman" w:eastAsia="方正小标宋简体"/>
          <w:color w:val="auto"/>
          <w:sz w:val="44"/>
          <w:szCs w:val="44"/>
        </w:rPr>
      </w:pPr>
    </w:p>
    <w:tbl>
      <w:tblPr>
        <w:tblStyle w:val="5"/>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
        <w:gridCol w:w="1391"/>
        <w:gridCol w:w="1783"/>
        <w:gridCol w:w="1936"/>
        <w:gridCol w:w="2079"/>
      </w:tblGrid>
      <w:tr w14:paraId="1E88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06189">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744334">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5702C">
            <w:pPr>
              <w:snapToGrid w:val="0"/>
              <w:spacing w:line="400" w:lineRule="exact"/>
              <w:jc w:val="center"/>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7DE3E">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w:t>
            </w:r>
          </w:p>
          <w:p w14:paraId="39B33571">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信用代码</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FC0650">
            <w:pPr>
              <w:snapToGrid w:val="0"/>
              <w:spacing w:line="400" w:lineRule="exact"/>
              <w:jc w:val="center"/>
              <w:rPr>
                <w:rFonts w:hint="eastAsia" w:ascii="仿宋_GB2312" w:hAnsi="仿宋_GB2312" w:eastAsia="仿宋_GB2312" w:cs="仿宋_GB2312"/>
                <w:color w:val="auto"/>
                <w:sz w:val="28"/>
                <w:szCs w:val="28"/>
              </w:rPr>
            </w:pPr>
          </w:p>
        </w:tc>
      </w:tr>
      <w:tr w14:paraId="204D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618E31">
            <w:pPr>
              <w:snapToGrid w:val="0"/>
              <w:spacing w:line="400" w:lineRule="exact"/>
              <w:jc w:val="center"/>
              <w:rPr>
                <w:rFonts w:hint="eastAsia"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4AB2B">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3D18E">
            <w:pPr>
              <w:snapToGrid w:val="0"/>
              <w:spacing w:line="400" w:lineRule="exact"/>
              <w:jc w:val="center"/>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BD404">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7080F">
            <w:pPr>
              <w:snapToGrid w:val="0"/>
              <w:spacing w:line="400" w:lineRule="exact"/>
              <w:jc w:val="center"/>
              <w:rPr>
                <w:rFonts w:hint="eastAsia" w:ascii="仿宋_GB2312" w:hAnsi="仿宋_GB2312" w:eastAsia="仿宋_GB2312" w:cs="仿宋_GB2312"/>
                <w:color w:val="auto"/>
                <w:sz w:val="28"/>
                <w:szCs w:val="28"/>
              </w:rPr>
            </w:pPr>
          </w:p>
        </w:tc>
      </w:tr>
      <w:tr w14:paraId="5F72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9" w:hRule="atLeast"/>
          <w:jc w:val="center"/>
        </w:trPr>
        <w:tc>
          <w:tcPr>
            <w:tcW w:w="1403" w:type="dxa"/>
            <w:vMerge w:val="restart"/>
            <w:tcBorders>
              <w:top w:val="single" w:color="auto" w:sz="4" w:space="0"/>
              <w:left w:val="single" w:color="auto" w:sz="4" w:space="0"/>
              <w:bottom w:val="nil"/>
              <w:right w:val="single" w:color="auto" w:sz="4" w:space="0"/>
              <w:tl2br w:val="nil"/>
              <w:tr2bl w:val="nil"/>
            </w:tcBorders>
            <w:noWrap w:val="0"/>
            <w:vAlign w:val="center"/>
          </w:tcPr>
          <w:p w14:paraId="1DFB8110">
            <w:pPr>
              <w:adjustRightInd w:val="0"/>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行政执法人员情况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F543C">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F6EB6">
            <w:pPr>
              <w:snapToGrid w:val="0"/>
              <w:spacing w:line="400" w:lineRule="exact"/>
              <w:jc w:val="center"/>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810F5">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15B54">
            <w:pPr>
              <w:snapToGrid w:val="0"/>
              <w:spacing w:line="400" w:lineRule="exact"/>
              <w:jc w:val="center"/>
              <w:rPr>
                <w:rFonts w:hint="eastAsia" w:ascii="仿宋_GB2312" w:hAnsi="仿宋_GB2312" w:eastAsia="仿宋_GB2312" w:cs="仿宋_GB2312"/>
                <w:color w:val="auto"/>
                <w:sz w:val="28"/>
                <w:szCs w:val="28"/>
              </w:rPr>
            </w:pPr>
          </w:p>
        </w:tc>
      </w:tr>
      <w:tr w14:paraId="2DC2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9" w:hRule="atLeast"/>
          <w:jc w:val="center"/>
        </w:trPr>
        <w:tc>
          <w:tcPr>
            <w:tcW w:w="1403" w:type="dxa"/>
            <w:vMerge w:val="continue"/>
            <w:tcBorders>
              <w:top w:val="nil"/>
              <w:left w:val="single" w:color="auto" w:sz="4" w:space="0"/>
              <w:bottom w:val="single" w:color="auto" w:sz="4" w:space="0"/>
              <w:right w:val="single" w:color="auto" w:sz="4" w:space="0"/>
              <w:tl2br w:val="nil"/>
              <w:tr2bl w:val="nil"/>
            </w:tcBorders>
            <w:noWrap w:val="0"/>
            <w:vAlign w:val="center"/>
          </w:tcPr>
          <w:p w14:paraId="5FECB7E2">
            <w:pPr>
              <w:adjustRightInd w:val="0"/>
              <w:snapToGrid w:val="0"/>
              <w:spacing w:line="400" w:lineRule="exact"/>
              <w:jc w:val="center"/>
              <w:rPr>
                <w:rFonts w:hint="eastAsia"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B2EA0">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ACDDA">
            <w:pPr>
              <w:snapToGrid w:val="0"/>
              <w:spacing w:line="400" w:lineRule="exact"/>
              <w:jc w:val="center"/>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5899B">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3F72A">
            <w:pPr>
              <w:snapToGrid w:val="0"/>
              <w:spacing w:line="400" w:lineRule="exact"/>
              <w:jc w:val="center"/>
              <w:rPr>
                <w:rFonts w:hint="eastAsia" w:ascii="仿宋_GB2312" w:hAnsi="仿宋_GB2312" w:eastAsia="仿宋_GB2312" w:cs="仿宋_GB2312"/>
                <w:color w:val="auto"/>
                <w:sz w:val="28"/>
                <w:szCs w:val="28"/>
              </w:rPr>
            </w:pPr>
          </w:p>
        </w:tc>
      </w:tr>
      <w:tr w14:paraId="4112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AB8F7">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检查时间</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3ECB0AD">
            <w:pPr>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  时  分）至   年  月  日（  时  分）</w:t>
            </w:r>
          </w:p>
        </w:tc>
      </w:tr>
      <w:tr w14:paraId="2444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050D9">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E6298ED">
            <w:pPr>
              <w:snapToGrid w:val="0"/>
              <w:spacing w:line="400" w:lineRule="exact"/>
              <w:ind w:firstLine="1120" w:firstLineChars="400"/>
              <w:jc w:val="center"/>
              <w:rPr>
                <w:rFonts w:hint="eastAsia" w:ascii="仿宋_GB2312" w:hAnsi="仿宋_GB2312" w:eastAsia="仿宋_GB2312" w:cs="仿宋_GB2312"/>
                <w:color w:val="auto"/>
                <w:sz w:val="28"/>
                <w:szCs w:val="28"/>
              </w:rPr>
            </w:pPr>
          </w:p>
        </w:tc>
      </w:tr>
      <w:tr w14:paraId="284A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4"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27B7B">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检查情况</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ADC974E">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2C17C202">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72C7A092">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7392F202">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6B3CA9A7">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0D6E6099">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15994DD7">
            <w:pPr>
              <w:pStyle w:val="8"/>
              <w:spacing w:line="400" w:lineRule="exact"/>
              <w:ind w:firstLine="0" w:firstLineChars="0"/>
              <w:jc w:val="center"/>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（此处仅记录检查事实情况）</w:t>
            </w:r>
          </w:p>
          <w:p w14:paraId="4F746182">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40B54C41">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5868D2EE">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3068726E">
            <w:pPr>
              <w:pStyle w:val="8"/>
              <w:spacing w:line="400" w:lineRule="exact"/>
              <w:ind w:firstLine="0" w:firstLineChars="0"/>
              <w:jc w:val="center"/>
              <w:rPr>
                <w:rFonts w:hint="eastAsia" w:ascii="仿宋_GB2312" w:hAnsi="仿宋_GB2312" w:eastAsia="仿宋_GB2312" w:cs="仿宋_GB2312"/>
                <w:color w:val="auto"/>
                <w:kern w:val="2"/>
                <w:sz w:val="28"/>
                <w:szCs w:val="28"/>
              </w:rPr>
            </w:pPr>
          </w:p>
          <w:p w14:paraId="456FD1D1">
            <w:pPr>
              <w:pStyle w:val="3"/>
              <w:spacing w:line="400" w:lineRule="exact"/>
              <w:jc w:val="center"/>
              <w:rPr>
                <w:rFonts w:hint="eastAsia" w:ascii="仿宋_GB2312" w:hAnsi="仿宋_GB2312" w:eastAsia="仿宋_GB2312" w:cs="仿宋_GB2312"/>
                <w:color w:val="auto"/>
                <w:sz w:val="28"/>
                <w:szCs w:val="28"/>
                <w:u w:val="single"/>
              </w:rPr>
            </w:pPr>
          </w:p>
          <w:p w14:paraId="31FD9B10">
            <w:pPr>
              <w:pStyle w:val="3"/>
              <w:spacing w:line="400" w:lineRule="exact"/>
              <w:jc w:val="center"/>
              <w:rPr>
                <w:rFonts w:hint="eastAsia" w:ascii="仿宋_GB2312" w:hAnsi="仿宋_GB2312" w:eastAsia="仿宋_GB2312" w:cs="仿宋_GB2312"/>
                <w:color w:val="auto"/>
                <w:sz w:val="28"/>
                <w:szCs w:val="28"/>
                <w:u w:val="single"/>
              </w:rPr>
            </w:pPr>
          </w:p>
          <w:p w14:paraId="51BF3601">
            <w:pPr>
              <w:snapToGrid w:val="0"/>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u w:val="single"/>
              </w:rPr>
              <w:t>签名</w:t>
            </w:r>
            <w:r>
              <w:rPr>
                <w:rFonts w:hint="eastAsia" w:ascii="仿宋_GB2312" w:hAnsi="仿宋_GB2312" w:eastAsia="仿宋_GB2312" w:cs="仿宋_GB2312"/>
                <w:color w:val="auto"/>
                <w:sz w:val="28"/>
                <w:szCs w:val="28"/>
                <w:u w:val="single"/>
                <w:lang w:val="en"/>
              </w:rPr>
              <w:t>或者</w:t>
            </w:r>
            <w:r>
              <w:rPr>
                <w:rFonts w:hint="eastAsia" w:ascii="仿宋_GB2312" w:hAnsi="仿宋_GB2312" w:eastAsia="仿宋_GB2312" w:cs="仿宋_GB2312"/>
                <w:color w:val="auto"/>
                <w:sz w:val="28"/>
                <w:szCs w:val="28"/>
                <w:u w:val="single"/>
              </w:rPr>
              <w:t xml:space="preserve">盖章  </w:t>
            </w:r>
            <w:r>
              <w:rPr>
                <w:rFonts w:hint="eastAsia" w:ascii="仿宋_GB2312" w:hAnsi="仿宋_GB2312" w:eastAsia="仿宋_GB2312" w:cs="仿宋_GB2312"/>
                <w:color w:val="auto"/>
                <w:sz w:val="28"/>
                <w:szCs w:val="28"/>
              </w:rPr>
              <w:t xml:space="preserve">         年   月   日</w:t>
            </w:r>
          </w:p>
          <w:p w14:paraId="12382EF7">
            <w:pPr>
              <w:snapToGrid w:val="0"/>
              <w:spacing w:line="400" w:lineRule="exact"/>
              <w:ind w:firstLine="420" w:firstLineChars="1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行政执法人员：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4B0C623C">
            <w:pPr>
              <w:snapToGrid w:val="0"/>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行政执法人员：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tc>
      </w:tr>
      <w:tr w14:paraId="6D80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68"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11987">
            <w:pPr>
              <w:snapToGrid w:val="0"/>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4761001">
            <w:pPr>
              <w:pStyle w:val="3"/>
              <w:spacing w:line="400" w:lineRule="exact"/>
              <w:ind w:firstLine="420" w:firstLineChars="150"/>
              <w:jc w:val="left"/>
              <w:rPr>
                <w:rFonts w:hint="eastAsia" w:ascii="仿宋_GB2312" w:hAnsi="仿宋_GB2312" w:eastAsia="仿宋_GB2312" w:cs="仿宋_GB2312"/>
                <w:color w:val="auto"/>
                <w:sz w:val="28"/>
                <w:szCs w:val="28"/>
                <w:u w:val="none" w:color="auto"/>
                <w:lang w:bidi="zh-CN"/>
              </w:rPr>
            </w:pPr>
            <w:r>
              <w:rPr>
                <w:rFonts w:hint="eastAsia" w:ascii="仿宋_GB2312" w:hAnsi="仿宋_GB2312" w:eastAsia="仿宋_GB2312" w:cs="仿宋_GB2312"/>
                <w:color w:val="auto"/>
                <w:sz w:val="28"/>
                <w:szCs w:val="28"/>
                <w:u w:val="none" w:color="auto"/>
              </w:rPr>
              <w:t>☐</w:t>
            </w:r>
            <w:r>
              <w:rPr>
                <w:rFonts w:hint="eastAsia" w:ascii="仿宋_GB2312" w:hAnsi="仿宋_GB2312" w:eastAsia="仿宋_GB2312" w:cs="仿宋_GB2312"/>
                <w:color w:val="auto"/>
                <w:sz w:val="28"/>
                <w:szCs w:val="28"/>
                <w:u w:val="none" w:color="auto"/>
                <w:lang w:bidi="zh-CN"/>
              </w:rPr>
              <w:t>通过行政检查</w:t>
            </w:r>
          </w:p>
          <w:p w14:paraId="371E8F5A">
            <w:pPr>
              <w:pStyle w:val="3"/>
              <w:spacing w:line="400" w:lineRule="exact"/>
              <w:ind w:firstLine="420" w:firstLineChars="150"/>
              <w:jc w:val="left"/>
              <w:rPr>
                <w:rFonts w:hint="eastAsia" w:ascii="仿宋_GB2312" w:hAnsi="仿宋_GB2312" w:eastAsia="仿宋_GB2312" w:cs="仿宋_GB2312"/>
                <w:color w:val="auto"/>
                <w:sz w:val="28"/>
                <w:szCs w:val="28"/>
                <w:u w:val="none" w:color="auto"/>
                <w:lang w:bidi="zh-CN"/>
              </w:rPr>
            </w:pPr>
            <w:r>
              <w:rPr>
                <w:rFonts w:hint="eastAsia" w:ascii="仿宋_GB2312" w:hAnsi="仿宋_GB2312" w:eastAsia="仿宋_GB2312" w:cs="仿宋_GB2312"/>
                <w:color w:val="auto"/>
                <w:sz w:val="28"/>
                <w:szCs w:val="28"/>
                <w:u w:val="none" w:color="auto"/>
              </w:rPr>
              <w:t>☐</w:t>
            </w:r>
            <w:r>
              <w:rPr>
                <w:rFonts w:hint="eastAsia" w:ascii="仿宋_GB2312" w:hAnsi="仿宋_GB2312" w:eastAsia="仿宋_GB2312" w:cs="仿宋_GB2312"/>
                <w:color w:val="auto"/>
                <w:sz w:val="28"/>
                <w:szCs w:val="28"/>
                <w:u w:val="none" w:color="auto"/>
                <w:lang w:bidi="zh-CN"/>
              </w:rPr>
              <w:t>未通过行政检查</w:t>
            </w:r>
          </w:p>
          <w:p w14:paraId="61D5FE75">
            <w:pPr>
              <w:pStyle w:val="3"/>
              <w:spacing w:line="400" w:lineRule="exact"/>
              <w:ind w:firstLine="420" w:firstLineChars="150"/>
              <w:jc w:val="left"/>
              <w:rPr>
                <w:rFonts w:hint="eastAsia" w:ascii="仿宋_GB2312" w:hAnsi="仿宋_GB2312" w:eastAsia="仿宋_GB2312" w:cs="仿宋_GB2312"/>
                <w:color w:val="auto"/>
                <w:sz w:val="28"/>
                <w:szCs w:val="28"/>
                <w:u w:val="none" w:color="auto"/>
              </w:rPr>
            </w:pPr>
            <w:r>
              <w:rPr>
                <w:rFonts w:hint="eastAsia" w:ascii="仿宋_GB2312" w:hAnsi="仿宋_GB2312" w:eastAsia="仿宋_GB2312" w:cs="仿宋_GB2312"/>
                <w:color w:val="auto"/>
                <w:sz w:val="28"/>
                <w:szCs w:val="28"/>
                <w:u w:val="none" w:color="auto"/>
              </w:rPr>
              <w:t>☐其他</w:t>
            </w:r>
          </w:p>
        </w:tc>
      </w:tr>
    </w:tbl>
    <w:p w14:paraId="1A4960A1">
      <w:pPr>
        <w:pStyle w:val="2"/>
        <w:numPr>
          <w:ilvl w:val="0"/>
          <w:numId w:val="0"/>
        </w:numPr>
        <w:spacing w:line="560" w:lineRule="exact"/>
        <w:ind w:firstLine="0"/>
        <w:rPr>
          <w:rFonts w:hint="default" w:ascii="方正小标宋简体" w:hAnsi="方正小标宋简体" w:eastAsia="方正小标宋简体" w:cs="方正小标宋简体"/>
          <w:sz w:val="40"/>
          <w:szCs w:val="40"/>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5BB"/>
    <w:multiLevelType w:val="multilevel"/>
    <w:tmpl w:val="FFFF05BB"/>
    <w:lvl w:ilvl="0" w:tentative="0">
      <w:start w:val="4"/>
      <w:numFmt w:val="chineseCounting"/>
      <w:suff w:val="nothing"/>
      <w:lvlText w:val="%1閵"/>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7606DA"/>
    <w:rsid w:val="243A0D7D"/>
    <w:rsid w:val="36C71B3E"/>
    <w:rsid w:val="37533A8E"/>
    <w:rsid w:val="3B255741"/>
    <w:rsid w:val="54FC7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6">
    <w:name w:val="Default Paragraph Font"/>
    <w:unhideWhenUsed/>
    <w:uiPriority w:val="0"/>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Body Text"/>
    <w:basedOn w:val="1"/>
    <w:unhideWhenUsed/>
    <w:qFormat/>
    <w:uiPriority w:val="0"/>
    <w:pPr>
      <w:spacing w:after="120"/>
    </w:pPr>
    <w:rPr>
      <w:rFonts w:hint="default"/>
      <w:sz w:val="21"/>
      <w:szCs w:val="24"/>
    </w:rPr>
  </w:style>
  <w:style w:type="paragraph" w:styleId="4">
    <w:name w:val="Body Text First Indent"/>
    <w:basedOn w:val="3"/>
    <w:unhideWhenUsed/>
    <w:qFormat/>
    <w:uiPriority w:val="0"/>
    <w:pPr>
      <w:ind w:firstLine="420" w:firstLineChars="100"/>
    </w:pPr>
    <w:rPr>
      <w:rFonts w:hint="default"/>
      <w:sz w:val="21"/>
      <w:szCs w:val="24"/>
    </w:rPr>
  </w:style>
  <w:style w:type="paragraph" w:customStyle="1" w:styleId="7">
    <w:name w:val="TOC2"/>
    <w:basedOn w:val="1"/>
    <w:next w:val="1"/>
    <w:unhideWhenUsed/>
    <w:qFormat/>
    <w:uiPriority w:val="0"/>
    <w:pPr>
      <w:ind w:left="420" w:leftChars="200"/>
      <w:textAlignment w:val="baseline"/>
    </w:pPr>
    <w:rPr>
      <w:rFonts w:hint="default"/>
      <w:sz w:val="21"/>
      <w:szCs w:val="24"/>
    </w:rPr>
  </w:style>
  <w:style w:type="paragraph" w:customStyle="1" w:styleId="8">
    <w:name w:val="段"/>
    <w:unhideWhenUsed/>
    <w:qFormat/>
    <w:uiPriority w:val="0"/>
    <w:pPr>
      <w:tabs>
        <w:tab w:val="center" w:pos="4201"/>
        <w:tab w:val="right" w:leader="dot" w:pos="9298"/>
      </w:tabs>
      <w:autoSpaceDE w:val="0"/>
      <w:autoSpaceDN w:val="0"/>
      <w:ind w:firstLine="420" w:firstLineChars="200"/>
      <w:jc w:val="both"/>
    </w:pPr>
    <w:rPr>
      <w:rFonts w:hint="eastAsia" w:ascii="宋体" w:hAnsi="Calibri" w:eastAsia="宋体" w:cs="Times New Roman"/>
      <w:sz w:val="24"/>
      <w:szCs w:val="24"/>
      <w:lang w:val="en-US" w:eastAsia="zh-CN" w:bidi="ar-SA"/>
    </w:rPr>
  </w:style>
  <w:style w:type="paragraph" w:customStyle="1" w:styleId="9">
    <w:name w:val="UserStyle_0"/>
    <w:unhideWhenUsed/>
    <w:qFormat/>
    <w:uiPriority w:val="0"/>
    <w:pPr>
      <w:widowControl w:val="0"/>
      <w:spacing w:after="120"/>
      <w:ind w:left="420" w:leftChars="200" w:firstLine="420" w:firstLineChars="200"/>
      <w:jc w:val="both"/>
      <w:textAlignment w:val="baseline"/>
    </w:pPr>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2592</Words>
  <Characters>2647</Characters>
  <TotalTime>16</TotalTime>
  <ScaleCrop>false</ScaleCrop>
  <LinksUpToDate>false</LinksUpToDate>
  <CharactersWithSpaces>2654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2025-08-25T04:22:44Z</dcterms:created>
  <dc:creator>Administrator.DESKTOP-QFBO3JL</dc:creator>
  <cp:lastModifiedBy>自由</cp:lastModifiedBy>
  <dcterms:modified xsi:type="dcterms:W3CDTF">2025-08-25T05:32:31Z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eyJoZGlkIjoiZDcwYWI5ZDc0NWJkMGM5ZTEwODhlZGJkOTcxYmY3N2QiLCJ1c2VySWQiOiIyNzM1NDA3NTcifQ==</vt:lpwstr>
  </property>
  <property fmtid="{D5CDD505-2E9C-101B-9397-08002B2CF9AE}" pid="3" name="KSOProductBuildVer">
    <vt:lpwstr>2052-12.1.0.21541</vt:lpwstr>
  </property>
  <property fmtid="{D5CDD505-2E9C-101B-9397-08002B2CF9AE}" pid="4" name="ICV">
    <vt:lpwstr>950D7D7EE024463DB892C25281A7D99C_13</vt:lpwstr>
  </property>
</Properties>
</file>