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D1AE5"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 w14:paraId="5E61784B"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〔2023〕9号 </w:t>
      </w:r>
    </w:p>
    <w:p w14:paraId="7B860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余河柳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B56289E"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2023年2月8日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未经批准非法占地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5月，余河柳未经自然资源主管部门批准，擅自在吐鲁番市高昌区亚尔镇亚尔村违法占用7213.19平方米国有果园用地修建地坪和房屋的行为，违反了《中华人民共和国土地管理法》第二条的规定，属于非法占地。</w:t>
      </w:r>
    </w:p>
    <w:p w14:paraId="0C458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  <w:bookmarkStart w:id="0" w:name="_GoBack"/>
      <w:bookmarkEnd w:id="0"/>
    </w:p>
    <w:p w14:paraId="2BFC6B52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1CCD64A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 w14:paraId="123D66DE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FE7B649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F4AEE75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5.其他用地手续证明。</w:t>
      </w:r>
    </w:p>
    <w:p w14:paraId="307F0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2023年3月24日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 w14:paraId="13BDF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2004年8月28日修正版）第七十六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、《中华人民共和国土地管理法实施条例》（2014年7月第二次修订版）第四十二条“依照《土地管理法》第七十六条的规定处以罚款的，罚款额为非法占用土地每平方米30元以下”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 w14:paraId="2741CA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1.责令余河柳30日内将吐鲁番市高昌区亚尔镇亚尔村违法占用的7213.19平方米国有果园用地退还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至吐鲁番市自然资源局高昌区分局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</w:p>
    <w:p w14:paraId="6F3F1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2.对非法占用的7213.19平方米土地处以每平方米10元的罚款，即：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7213.19平方米×10元/平方米=72131.9元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（柒万贰仟壹佰叁拾壹元玖角）。</w:t>
      </w:r>
    </w:p>
    <w:p w14:paraId="277A6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15日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将罚没款缴至新疆维吾尔自治区财政厅非税收入专用账户，执收户：吐鲁番市高昌区国土资源执法监察大队。逾期不缴纳的，根据《中华人民共和国行政处罚法》第七十二条第一项的规定，每日按照罚款的百分之三加处罚款。</w:t>
      </w:r>
    </w:p>
    <w:p w14:paraId="30158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 w14:paraId="4C929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 w14:paraId="5EAB5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39802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联系人：阿不力克木·牙生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 w14:paraId="28785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 w14:paraId="73AB2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 w14:paraId="1D00C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8EF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18C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 w14:paraId="15207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3月29日</w:t>
      </w:r>
    </w:p>
    <w:p w14:paraId="29EA5663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4FD209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E0C48"/>
    <w:rsid w:val="24B2795E"/>
    <w:rsid w:val="2AAF4F1E"/>
    <w:rsid w:val="31BE0C48"/>
    <w:rsid w:val="50280A1D"/>
    <w:rsid w:val="75D4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1072</Words>
  <Characters>1155</Characters>
  <Lines>0</Lines>
  <Paragraphs>0</Paragraphs>
  <TotalTime>0</TotalTime>
  <ScaleCrop>false</ScaleCrop>
  <LinksUpToDate>false</LinksUpToDate>
  <CharactersWithSpaces>1220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2024-08-12T03:55:00Z</dcterms:created>
  <dc:creator>Administrator</dc:creator>
  <cp:lastModifiedBy>自由</cp:lastModifiedBy>
  <dcterms:modified xsi:type="dcterms:W3CDTF">2025-02-28T01:52:51Z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eyJoZGlkIjoiZDcwYWI5ZDc0NWJkMGM5ZTEwODhlZGJkOTcxYmY3N2QiLCJ1c2VySWQiOiIyNzM1NDA3NTcifQ==</vt:lpwstr>
  </property>
  <property fmtid="{D5CDD505-2E9C-101B-9397-08002B2CF9AE}" pid="4" name="ICV">
    <vt:lpwstr>05D82F43E5FD4251AF04D18185155A84_12</vt:lpwstr>
  </property>
</Properties>
</file>