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3" w:firstLineChars="800"/>
        <w:jc w:val="both"/>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〔2022〕13号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吐鲁番市裕盛矿业有限公司</w:t>
      </w:r>
      <w:r>
        <w:rPr>
          <w:rFonts w:hint="eastAsia" w:ascii="仿宋_GB2312" w:hAnsi="仿宋_GB2312" w:eastAsia="仿宋_GB2312" w:cs="仿宋_GB2312"/>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2022年7月4 日</w:t>
      </w:r>
      <w:r>
        <w:rPr>
          <w:rFonts w:hint="eastAsia" w:ascii="仿宋_GB2312" w:hAnsi="仿宋_GB2312" w:eastAsia="仿宋_GB2312" w:cs="仿宋_GB2312"/>
          <w:sz w:val="32"/>
          <w:szCs w:val="32"/>
          <w:u w:val="none"/>
        </w:rPr>
        <w:t>对你单位</w:t>
      </w:r>
      <w:r>
        <w:rPr>
          <w:rFonts w:hint="eastAsia" w:ascii="仿宋_GB2312" w:hAnsi="仿宋_GB2312" w:eastAsia="仿宋_GB2312" w:cs="仿宋_GB2312"/>
          <w:sz w:val="32"/>
          <w:szCs w:val="32"/>
          <w:u w:val="none"/>
          <w:lang w:val="en-US" w:eastAsia="zh-CN"/>
        </w:rPr>
        <w:t>未经批准非法占地</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lang w:val="en-US" w:eastAsia="zh-CN"/>
        </w:rPr>
        <w:t>2021年4月，吐鲁番市裕盛矿业有限公司未经自然资源主管部门批准，擅自在吐鲁番市高昌区南部矿山阿特乌里干褐铁矿勘查区域违法占用163.41平方米国有未利用地修建彩钢板房的行为，违反了《中华人民共和国土地管理法》第二条的规定，属于非法占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r>
        <w:rPr>
          <w:rFonts w:hint="eastAsia" w:ascii="仿宋_GB2312" w:hAnsi="仿宋_GB2312" w:eastAsia="仿宋_GB2312" w:cs="仿宋_GB2312"/>
          <w:sz w:val="32"/>
          <w:szCs w:val="32"/>
          <w:lang w:val="en-US" w:eastAsia="zh-CN"/>
        </w:rPr>
        <w:t>及勘测定界图；</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现场照片</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4.当事人企业营业执照</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5.法定代表人身份证复印件</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6.委托书</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7.委托人身份证复印件</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8.其他用地手续证明。</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2023年4月20日</w:t>
      </w:r>
      <w:r>
        <w:rPr>
          <w:rFonts w:hint="eastAsia" w:ascii="仿宋_GB2312" w:hAnsi="仿宋_GB2312" w:eastAsia="仿宋_GB2312" w:cs="仿宋_GB2312"/>
          <w:sz w:val="32"/>
          <w:szCs w:val="32"/>
          <w:u w:val="none"/>
        </w:rPr>
        <w:t>依法向你单位进行了行政处罚告知和听证告知。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根据《中华人民共和国土地管理法》（2004年8月28日修正版）第七十六条第一款“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中华人民共和国土地管理法实施条例》（2014年7月第二次修订版）第四十二条“依照《土地管理法》第七十六条的规定处以罚款的，罚款额为非法占用土地每平方米30元以下”的规定</w:t>
      </w:r>
      <w:r>
        <w:rPr>
          <w:rFonts w:hint="eastAsia" w:ascii="仿宋_GB2312" w:hAnsi="仿宋_GB2312"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1.责令吐鲁番市裕盛矿业有限公司30日内将吐鲁番市高昌区南部矿山阿特乌里干褐铁矿勘查区域违法占用的163.41平方米国有未利用地退还</w:t>
      </w:r>
      <w:r>
        <w:rPr>
          <w:rFonts w:hint="eastAsia" w:ascii="仿宋_GB2312" w:hAnsi="新宋体" w:eastAsia="仿宋_GB2312" w:cs="仿宋_GB2312"/>
          <w:kern w:val="0"/>
          <w:sz w:val="32"/>
          <w:szCs w:val="32"/>
          <w:lang w:val="en-US" w:eastAsia="zh-CN" w:bidi="ar-SA"/>
        </w:rPr>
        <w:t>至吐鲁番市自然资源局高昌区分局</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2.对非法占用的163.41平方米土地处以每平方米10元的罚款，即：</w:t>
      </w:r>
      <w:r>
        <w:rPr>
          <w:rFonts w:hint="eastAsia" w:ascii="仿宋_GB2312" w:hAnsi="仿宋_GB2312" w:eastAsia="仿宋_GB2312" w:cs="仿宋_GB2312"/>
          <w:sz w:val="32"/>
          <w:szCs w:val="32"/>
          <w:u w:val="none"/>
          <w:lang w:val="en-US" w:eastAsia="zh-CN"/>
        </w:rPr>
        <w:t>163.41平方米×10元/平方米=1634.1元</w:t>
      </w:r>
      <w:r>
        <w:rPr>
          <w:rFonts w:hint="eastAsia" w:ascii="仿宋_GB2312" w:hAnsi="仿宋_GB2312" w:eastAsia="仿宋_GB2312" w:cs="仿宋_GB2312"/>
          <w:kern w:val="0"/>
          <w:sz w:val="32"/>
          <w:szCs w:val="32"/>
          <w:lang w:val="en-US" w:eastAsia="zh-CN" w:bidi="ar-SA"/>
        </w:rPr>
        <w:t>（壹仟陆佰叁拾肆元壹角）。</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w:t>
      </w:r>
      <w:bookmarkStart w:id="0" w:name="_GoBack"/>
      <w:bookmarkEnd w:id="0"/>
      <w:r>
        <w:rPr>
          <w:rFonts w:hint="eastAsia" w:ascii="仿宋_GB2312" w:hAnsi="仿宋_GB2312" w:eastAsia="仿宋_GB2312" w:cs="仿宋_GB2312"/>
          <w:sz w:val="32"/>
          <w:szCs w:val="32"/>
          <w:u w:val="none"/>
        </w:rPr>
        <w:t>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联系人：阿不力克木·牙生</w:t>
      </w:r>
      <w:r>
        <w:rPr>
          <w:rFonts w:hint="eastAsia" w:ascii="仿宋_GB2312" w:hAnsi="仿宋_GB2312" w:eastAsia="仿宋_GB2312" w:cs="仿宋_GB2312"/>
          <w:sz w:val="32"/>
          <w:szCs w:val="32"/>
          <w:u w:val="none"/>
          <w:lang w:eastAsia="zh-CN"/>
        </w:rPr>
        <w:t>、艾尼娃·阿不杜热合曼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w:t>
      </w:r>
    </w:p>
    <w:p>
      <w:pPr>
        <w:jc w:val="center"/>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D734A"/>
    <w:rsid w:val="137234A5"/>
    <w:rsid w:val="6ECD734A"/>
    <w:rsid w:val="76B0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2024-08-12T04:39:00Z</dcterms:created>
  <dc:creator>Administrator</dc:creator>
  <cp:lastModifiedBy>Administrator</cp:lastModifiedBy>
  <dcterms:modified xsi:type="dcterms:W3CDTF">2024-08-19T02:23:33Z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