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9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w w:val="1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8"/>
          <w:szCs w:val="28"/>
          <w:lang w:val="en-US" w:eastAsia="zh-CN"/>
        </w:rPr>
        <w:t>附件1：</w:t>
      </w:r>
    </w:p>
    <w:p w14:paraId="6E4AA38E">
      <w:pPr>
        <w:jc w:val="right"/>
        <w:rPr>
          <w:rFonts w:hint="eastAsia" w:ascii="仿宋_GB2312" w:hAnsi="仿宋_GB2312" w:eastAsia="仿宋_GB2312" w:cs="仿宋_GB2312"/>
          <w:b w:val="0"/>
          <w:bCs w:val="0"/>
          <w:w w:val="1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6"/>
          <w:szCs w:val="36"/>
          <w:lang w:val="en-US" w:eastAsia="zh-CN"/>
        </w:rPr>
        <w:t>2025年市级财政衔接推进乡村振兴补助资金分配表</w:t>
      </w:r>
    </w:p>
    <w:p w14:paraId="4F37F422">
      <w:pPr>
        <w:jc w:val="right"/>
        <w:rPr>
          <w:rFonts w:hint="eastAsia" w:ascii="仿宋_GB2312" w:hAnsi="仿宋_GB2312" w:eastAsia="仿宋_GB2312" w:cs="仿宋_GB2312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24"/>
          <w:szCs w:val="24"/>
          <w:lang w:val="en-US" w:eastAsia="zh-CN"/>
        </w:rPr>
        <w:t>单位：万元</w:t>
      </w:r>
    </w:p>
    <w:tbl>
      <w:tblPr>
        <w:tblStyle w:val="2"/>
        <w:tblW w:w="10125" w:type="dxa"/>
        <w:tblInd w:w="-7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25"/>
        <w:gridCol w:w="2550"/>
        <w:gridCol w:w="1500"/>
        <w:gridCol w:w="810"/>
        <w:gridCol w:w="2940"/>
      </w:tblGrid>
      <w:tr w14:paraId="008DD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0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B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支出功能分类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任务</w:t>
            </w:r>
          </w:p>
        </w:tc>
      </w:tr>
      <w:tr w14:paraId="3B7C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2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高昌区亚尔镇人民政府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亚尔镇亚尔村渔业精深加工厂建设项目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2130505生产发展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巩固拓展脱贫攻坚成果同乡村振兴衔接任务</w:t>
            </w:r>
          </w:p>
        </w:tc>
      </w:tr>
    </w:tbl>
    <w:p w14:paraId="4349EB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53BEA"/>
    <w:rsid w:val="2FC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2025-04-09T04:23:00Z</dcterms:created>
  <dc:creator>自由</dc:creator>
  <cp:lastModifiedBy>自由</cp:lastModifiedBy>
  <dcterms:modified xsi:type="dcterms:W3CDTF">2025-04-09T04:24:19Z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CB09456409674F79B8047E3A9530CEAC_11</vt:lpwstr>
  </property>
  <property fmtid="{D5CDD505-2E9C-101B-9397-08002B2CF9AE}" pid="4" name="KSOTemplateDocerSaveRecord">
    <vt:lpwstr>eyJoZGlkIjoiZDcwYWI5ZDc0NWJkMGM5ZTEwODhlZGJkOTcxYmY3N2QiLCJ1c2VySWQiOiIyNzM1NDA3NTcifQ==</vt:lpwstr>
  </property>
</Properties>
</file>