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2EE2B">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高昌区统计局行政执法事项清单</w:t>
      </w:r>
    </w:p>
    <w:p w14:paraId="6FE71C3F">
      <w:pPr>
        <w:rPr>
          <w:rFonts w:ascii="仿宋_GB2312" w:hAnsi="仿宋_GB2312" w:eastAsia="仿宋_GB2312" w:cs="仿宋_GB2312"/>
          <w:sz w:val="28"/>
          <w:szCs w:val="28"/>
        </w:rPr>
      </w:pPr>
      <w:r>
        <w:rPr>
          <w:rFonts w:hint="eastAsia" w:ascii="楷体_GB2312" w:hAnsi="楷体_GB2312" w:eastAsia="楷体_GB2312" w:cs="楷体_GB2312"/>
          <w:b/>
          <w:bCs/>
          <w:sz w:val="28"/>
          <w:szCs w:val="28"/>
        </w:rPr>
        <w:t>单位：</w:t>
      </w:r>
      <w:r>
        <w:rPr>
          <w:rFonts w:hint="eastAsia" w:ascii="仿宋_GB2312" w:hAnsi="仿宋_GB2312" w:eastAsia="仿宋_GB2312" w:cs="仿宋_GB2312"/>
          <w:sz w:val="28"/>
          <w:szCs w:val="28"/>
        </w:rPr>
        <w:t xml:space="preserve"> 吐鲁番市高昌区统计局                                                </w:t>
      </w:r>
      <w:r>
        <w:rPr>
          <w:rFonts w:hint="eastAsia" w:ascii="楷体_GB2312" w:hAnsi="楷体_GB2312" w:eastAsia="楷体_GB2312" w:cs="楷体_GB2312"/>
          <w:b/>
          <w:bCs/>
          <w:sz w:val="28"/>
          <w:szCs w:val="28"/>
        </w:rPr>
        <w:t>时间：2024.7.30</w:t>
      </w:r>
    </w:p>
    <w:tbl>
      <w:tblPr>
        <w:tblStyle w:val="9"/>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92"/>
        <w:gridCol w:w="2112"/>
        <w:gridCol w:w="1668"/>
        <w:gridCol w:w="7284"/>
        <w:gridCol w:w="850"/>
      </w:tblGrid>
      <w:tr w14:paraId="2023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79FC3030">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w:t>
            </w:r>
          </w:p>
          <w:p w14:paraId="137BECB9">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1392" w:type="dxa"/>
            <w:vAlign w:val="center"/>
          </w:tcPr>
          <w:p w14:paraId="1A69FED1">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实施</w:t>
            </w:r>
          </w:p>
          <w:p w14:paraId="0B089F13">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主体</w:t>
            </w:r>
          </w:p>
        </w:tc>
        <w:tc>
          <w:tcPr>
            <w:tcW w:w="2112" w:type="dxa"/>
            <w:vAlign w:val="center"/>
          </w:tcPr>
          <w:p w14:paraId="3F70054C">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事项名称</w:t>
            </w:r>
          </w:p>
        </w:tc>
        <w:tc>
          <w:tcPr>
            <w:tcW w:w="1668" w:type="dxa"/>
            <w:vAlign w:val="center"/>
          </w:tcPr>
          <w:p w14:paraId="6C23D51A">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事项类型</w:t>
            </w:r>
          </w:p>
        </w:tc>
        <w:tc>
          <w:tcPr>
            <w:tcW w:w="7284" w:type="dxa"/>
            <w:vAlign w:val="center"/>
          </w:tcPr>
          <w:p w14:paraId="3348E3A1">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法律法规</w:t>
            </w:r>
          </w:p>
          <w:p w14:paraId="39F4EA82">
            <w:pPr>
              <w:spacing w:line="400" w:lineRule="exact"/>
              <w:jc w:val="center"/>
              <w:rPr>
                <w:sz w:val="28"/>
                <w:szCs w:val="28"/>
              </w:rPr>
            </w:pPr>
            <w:r>
              <w:rPr>
                <w:rFonts w:hint="eastAsia" w:ascii="仿宋_GB2312" w:hAnsi="仿宋_GB2312" w:eastAsia="仿宋_GB2312" w:cs="仿宋_GB2312"/>
                <w:sz w:val="28"/>
                <w:szCs w:val="28"/>
              </w:rPr>
              <w:t>规章依据</w:t>
            </w:r>
          </w:p>
        </w:tc>
        <w:tc>
          <w:tcPr>
            <w:tcW w:w="850" w:type="dxa"/>
            <w:vAlign w:val="center"/>
          </w:tcPr>
          <w:p w14:paraId="41A29401">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44C9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0890D294">
            <w:pP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392" w:type="dxa"/>
            <w:vAlign w:val="center"/>
          </w:tcPr>
          <w:p w14:paraId="6918B8FD">
            <w:pPr>
              <w:rPr>
                <w:rFonts w:ascii="仿宋_GB2312" w:hAnsi="仿宋_GB2312" w:eastAsia="仿宋_GB2312" w:cs="仿宋_GB2312"/>
                <w:szCs w:val="21"/>
              </w:rPr>
            </w:pPr>
            <w:r>
              <w:rPr>
                <w:rFonts w:hint="eastAsia" w:ascii="仿宋_GB2312" w:hAnsi="仿宋_GB2312" w:eastAsia="仿宋_GB2312" w:cs="仿宋_GB2312"/>
                <w:szCs w:val="21"/>
              </w:rPr>
              <w:t>吐鲁番市高昌区统计局</w:t>
            </w:r>
          </w:p>
        </w:tc>
        <w:tc>
          <w:tcPr>
            <w:tcW w:w="2112" w:type="dxa"/>
            <w:vAlign w:val="center"/>
          </w:tcPr>
          <w:p w14:paraId="75517F0B">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对拒绝配合统计调查和统计检查的单位和个体工商户的处罚</w:t>
            </w:r>
          </w:p>
        </w:tc>
        <w:tc>
          <w:tcPr>
            <w:tcW w:w="1668" w:type="dxa"/>
            <w:vAlign w:val="center"/>
          </w:tcPr>
          <w:p w14:paraId="29C280B6">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行政处罚</w:t>
            </w:r>
          </w:p>
        </w:tc>
        <w:tc>
          <w:tcPr>
            <w:tcW w:w="7284" w:type="dxa"/>
            <w:vAlign w:val="center"/>
          </w:tcPr>
          <w:p w14:paraId="380194FE">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　</w:t>
            </w:r>
          </w:p>
          <w:p w14:paraId="72A95D9B">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第四十一条</w:t>
            </w:r>
          </w:p>
          <w:p w14:paraId="0C0B0DFE">
            <w:pPr>
              <w:rPr>
                <w:rFonts w:ascii="仿宋_GB2312" w:hAnsi="仿宋_GB2312" w:eastAsia="仿宋_GB2312" w:cs="仿宋_GB2312"/>
                <w:color w:val="000000"/>
                <w:kern w:val="0"/>
                <w:szCs w:val="21"/>
              </w:rPr>
            </w:pPr>
          </w:p>
        </w:tc>
        <w:tc>
          <w:tcPr>
            <w:tcW w:w="850" w:type="dxa"/>
            <w:vAlign w:val="center"/>
          </w:tcPr>
          <w:p w14:paraId="2ECA3AA8">
            <w:pPr>
              <w:rPr>
                <w:rFonts w:ascii="仿宋_GB2312" w:hAnsi="仿宋_GB2312" w:eastAsia="仿宋_GB2312" w:cs="仿宋_GB2312"/>
                <w:szCs w:val="21"/>
              </w:rPr>
            </w:pPr>
          </w:p>
        </w:tc>
      </w:tr>
      <w:tr w14:paraId="274C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7ABA54D">
            <w:pP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392" w:type="dxa"/>
            <w:vAlign w:val="center"/>
          </w:tcPr>
          <w:p w14:paraId="78B3CFEA">
            <w:pPr>
              <w:rPr>
                <w:rFonts w:ascii="仿宋_GB2312" w:hAnsi="仿宋_GB2312" w:eastAsia="仿宋_GB2312" w:cs="仿宋_GB2312"/>
                <w:szCs w:val="21"/>
              </w:rPr>
            </w:pPr>
            <w:r>
              <w:rPr>
                <w:rFonts w:hint="eastAsia" w:ascii="仿宋_GB2312" w:hAnsi="仿宋_GB2312" w:eastAsia="仿宋_GB2312" w:cs="仿宋_GB2312"/>
                <w:szCs w:val="21"/>
              </w:rPr>
              <w:t>吐鲁番市高昌区统计局</w:t>
            </w:r>
          </w:p>
        </w:tc>
        <w:tc>
          <w:tcPr>
            <w:tcW w:w="2112" w:type="dxa"/>
            <w:vAlign w:val="center"/>
          </w:tcPr>
          <w:p w14:paraId="690C17E0">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对单位和个体工商户迟报统计资料、未按照规定设置原始记录、统计台账的处罚</w:t>
            </w:r>
          </w:p>
        </w:tc>
        <w:tc>
          <w:tcPr>
            <w:tcW w:w="1668" w:type="dxa"/>
            <w:vAlign w:val="center"/>
          </w:tcPr>
          <w:p w14:paraId="0E0FB7DC">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行政处罚</w:t>
            </w:r>
          </w:p>
        </w:tc>
        <w:tc>
          <w:tcPr>
            <w:tcW w:w="7284" w:type="dxa"/>
            <w:vAlign w:val="center"/>
          </w:tcPr>
          <w:p w14:paraId="0EFA0EDD">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p>
          <w:p w14:paraId="0888B0F0">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第四十二条</w:t>
            </w:r>
          </w:p>
        </w:tc>
        <w:tc>
          <w:tcPr>
            <w:tcW w:w="850" w:type="dxa"/>
            <w:vAlign w:val="center"/>
          </w:tcPr>
          <w:p w14:paraId="73936C1A">
            <w:pPr>
              <w:rPr>
                <w:rFonts w:ascii="仿宋_GB2312" w:hAnsi="仿宋_GB2312" w:eastAsia="仿宋_GB2312" w:cs="仿宋_GB2312"/>
                <w:szCs w:val="21"/>
              </w:rPr>
            </w:pPr>
          </w:p>
        </w:tc>
      </w:tr>
      <w:tr w14:paraId="2D95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0765271">
            <w:pP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392" w:type="dxa"/>
            <w:vAlign w:val="center"/>
          </w:tcPr>
          <w:p w14:paraId="39455B4D">
            <w:pPr>
              <w:rPr>
                <w:rFonts w:ascii="仿宋_GB2312" w:hAnsi="仿宋_GB2312" w:eastAsia="仿宋_GB2312" w:cs="仿宋_GB2312"/>
                <w:szCs w:val="21"/>
              </w:rPr>
            </w:pPr>
            <w:r>
              <w:rPr>
                <w:rFonts w:hint="eastAsia" w:ascii="仿宋_GB2312" w:hAnsi="仿宋_GB2312" w:eastAsia="仿宋_GB2312" w:cs="仿宋_GB2312"/>
                <w:szCs w:val="21"/>
              </w:rPr>
              <w:t>吐鲁番市高昌区统计局</w:t>
            </w:r>
          </w:p>
        </w:tc>
        <w:tc>
          <w:tcPr>
            <w:tcW w:w="2112" w:type="dxa"/>
            <w:vAlign w:val="center"/>
          </w:tcPr>
          <w:p w14:paraId="2A8EE349">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对统计对象拒绝提供统计资料等违法行为的处罚</w:t>
            </w:r>
          </w:p>
        </w:tc>
        <w:tc>
          <w:tcPr>
            <w:tcW w:w="1668" w:type="dxa"/>
            <w:vAlign w:val="center"/>
          </w:tcPr>
          <w:p w14:paraId="0D4B7B97">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行政处罚</w:t>
            </w:r>
          </w:p>
        </w:tc>
        <w:tc>
          <w:tcPr>
            <w:tcW w:w="7284" w:type="dxa"/>
            <w:vAlign w:val="center"/>
          </w:tcPr>
          <w:p w14:paraId="26E8C7F4">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　</w:t>
            </w:r>
          </w:p>
          <w:p w14:paraId="03A0CCEF">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第四十一条</w:t>
            </w:r>
          </w:p>
          <w:p w14:paraId="0E7BF942">
            <w:pPr>
              <w:rPr>
                <w:rFonts w:ascii="仿宋_GB2312" w:hAnsi="仿宋_GB2312" w:eastAsia="仿宋_GB2312" w:cs="仿宋_GB2312"/>
                <w:color w:val="000000"/>
                <w:kern w:val="0"/>
                <w:szCs w:val="21"/>
              </w:rPr>
            </w:pPr>
          </w:p>
        </w:tc>
        <w:tc>
          <w:tcPr>
            <w:tcW w:w="850" w:type="dxa"/>
            <w:vAlign w:val="center"/>
          </w:tcPr>
          <w:p w14:paraId="48ED86A8">
            <w:pPr>
              <w:rPr>
                <w:rFonts w:ascii="仿宋_GB2312" w:hAnsi="仿宋_GB2312" w:eastAsia="仿宋_GB2312" w:cs="仿宋_GB2312"/>
                <w:szCs w:val="21"/>
              </w:rPr>
            </w:pPr>
          </w:p>
        </w:tc>
      </w:tr>
      <w:tr w14:paraId="0B65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A80303D">
            <w:pP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392" w:type="dxa"/>
            <w:vAlign w:val="center"/>
          </w:tcPr>
          <w:p w14:paraId="2B58E6AD">
            <w:pPr>
              <w:rPr>
                <w:rFonts w:ascii="仿宋_GB2312" w:hAnsi="仿宋_GB2312" w:eastAsia="仿宋_GB2312" w:cs="仿宋_GB2312"/>
                <w:szCs w:val="21"/>
              </w:rPr>
            </w:pPr>
            <w:r>
              <w:rPr>
                <w:rFonts w:hint="eastAsia" w:ascii="仿宋_GB2312" w:hAnsi="仿宋_GB2312" w:eastAsia="仿宋_GB2312" w:cs="仿宋_GB2312"/>
                <w:szCs w:val="21"/>
              </w:rPr>
              <w:t>吐鲁番市高昌区统计局</w:t>
            </w:r>
          </w:p>
        </w:tc>
        <w:tc>
          <w:tcPr>
            <w:tcW w:w="2112" w:type="dxa"/>
            <w:vAlign w:val="center"/>
          </w:tcPr>
          <w:p w14:paraId="2C2F5180">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对农业普查对象拒绝或者妨碍普查办公室、普查人员依法进行调查等行为的处罚</w:t>
            </w:r>
          </w:p>
        </w:tc>
        <w:tc>
          <w:tcPr>
            <w:tcW w:w="1668" w:type="dxa"/>
            <w:vAlign w:val="center"/>
          </w:tcPr>
          <w:p w14:paraId="2B44BAC8">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行政处罚</w:t>
            </w:r>
          </w:p>
        </w:tc>
        <w:tc>
          <w:tcPr>
            <w:tcW w:w="7284" w:type="dxa"/>
            <w:vAlign w:val="center"/>
          </w:tcPr>
          <w:p w14:paraId="6B8965EF">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　</w:t>
            </w:r>
          </w:p>
          <w:p w14:paraId="3F2D49B1">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第四十一条</w:t>
            </w:r>
          </w:p>
          <w:p w14:paraId="4C81DE57">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【法规】《全国农业普查条例》（2006年8月23日中华人民共和国国务院令第473号公布，自公布之日起施行）</w:t>
            </w:r>
          </w:p>
          <w:p w14:paraId="313E59C7">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第三十九条</w:t>
            </w:r>
          </w:p>
          <w:p w14:paraId="48C8351E">
            <w:pPr>
              <w:rPr>
                <w:rFonts w:ascii="仿宋_GB2312" w:hAnsi="仿宋_GB2312" w:eastAsia="仿宋_GB2312" w:cs="仿宋_GB2312"/>
                <w:color w:val="000000"/>
                <w:kern w:val="0"/>
                <w:szCs w:val="21"/>
              </w:rPr>
            </w:pPr>
          </w:p>
        </w:tc>
        <w:tc>
          <w:tcPr>
            <w:tcW w:w="850" w:type="dxa"/>
            <w:vAlign w:val="center"/>
          </w:tcPr>
          <w:p w14:paraId="6BF7A5EF">
            <w:pPr>
              <w:rPr>
                <w:rFonts w:ascii="仿宋_GB2312" w:hAnsi="仿宋_GB2312" w:eastAsia="仿宋_GB2312" w:cs="仿宋_GB2312"/>
                <w:szCs w:val="21"/>
              </w:rPr>
            </w:pPr>
          </w:p>
        </w:tc>
      </w:tr>
      <w:tr w14:paraId="4EA4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45AD1B5B">
            <w:pP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392" w:type="dxa"/>
            <w:vAlign w:val="center"/>
          </w:tcPr>
          <w:p w14:paraId="0B7F6D6E">
            <w:pPr>
              <w:rPr>
                <w:rFonts w:ascii="仿宋_GB2312" w:hAnsi="仿宋_GB2312" w:eastAsia="仿宋_GB2312" w:cs="仿宋_GB2312"/>
                <w:szCs w:val="21"/>
              </w:rPr>
            </w:pPr>
            <w:r>
              <w:rPr>
                <w:rFonts w:hint="eastAsia" w:ascii="仿宋_GB2312" w:hAnsi="仿宋_GB2312" w:eastAsia="仿宋_GB2312" w:cs="仿宋_GB2312"/>
                <w:szCs w:val="21"/>
              </w:rPr>
              <w:t>吐鲁番市高昌区统计局</w:t>
            </w:r>
          </w:p>
        </w:tc>
        <w:tc>
          <w:tcPr>
            <w:tcW w:w="2112" w:type="dxa"/>
            <w:vAlign w:val="center"/>
          </w:tcPr>
          <w:p w14:paraId="77547973">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对经济普查对象拒绝或者妨碍普查机构、普查人员依法进行调查等行为的处罚</w:t>
            </w:r>
          </w:p>
        </w:tc>
        <w:tc>
          <w:tcPr>
            <w:tcW w:w="1668" w:type="dxa"/>
            <w:vAlign w:val="center"/>
          </w:tcPr>
          <w:p w14:paraId="4315AAD6">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行政处罚</w:t>
            </w:r>
          </w:p>
        </w:tc>
        <w:tc>
          <w:tcPr>
            <w:tcW w:w="7284" w:type="dxa"/>
            <w:vAlign w:val="center"/>
          </w:tcPr>
          <w:p w14:paraId="4B4F8063">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【法规】《全国经济普查条例》（2004年9月5日中华人民共和国国务院令第415号公布，2018年8月11日修订）</w:t>
            </w:r>
          </w:p>
          <w:p w14:paraId="5EB97CCE">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第三十六条</w:t>
            </w:r>
          </w:p>
          <w:p w14:paraId="66B41AF3">
            <w:pPr>
              <w:rPr>
                <w:rFonts w:ascii="仿宋_GB2312" w:hAnsi="仿宋_GB2312" w:eastAsia="仿宋_GB2312" w:cs="仿宋_GB2312"/>
                <w:color w:val="000000"/>
                <w:kern w:val="0"/>
                <w:szCs w:val="21"/>
              </w:rPr>
            </w:pPr>
          </w:p>
        </w:tc>
        <w:tc>
          <w:tcPr>
            <w:tcW w:w="850" w:type="dxa"/>
            <w:vAlign w:val="center"/>
          </w:tcPr>
          <w:p w14:paraId="720BB0C9">
            <w:pPr>
              <w:rPr>
                <w:rFonts w:ascii="仿宋_GB2312" w:hAnsi="仿宋_GB2312" w:eastAsia="仿宋_GB2312" w:cs="仿宋_GB2312"/>
                <w:szCs w:val="21"/>
              </w:rPr>
            </w:pPr>
          </w:p>
        </w:tc>
      </w:tr>
      <w:tr w14:paraId="3A71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068CEF04">
            <w:pP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392" w:type="dxa"/>
            <w:vAlign w:val="center"/>
          </w:tcPr>
          <w:p w14:paraId="38890948">
            <w:pPr>
              <w:rPr>
                <w:rFonts w:ascii="仿宋_GB2312" w:hAnsi="仿宋_GB2312" w:eastAsia="仿宋_GB2312" w:cs="仿宋_GB2312"/>
                <w:szCs w:val="21"/>
              </w:rPr>
            </w:pPr>
            <w:r>
              <w:rPr>
                <w:rFonts w:hint="eastAsia" w:ascii="仿宋_GB2312" w:hAnsi="仿宋_GB2312" w:eastAsia="仿宋_GB2312" w:cs="仿宋_GB2312"/>
                <w:szCs w:val="21"/>
              </w:rPr>
              <w:t>吐鲁番市高昌区统计局</w:t>
            </w:r>
          </w:p>
        </w:tc>
        <w:tc>
          <w:tcPr>
            <w:tcW w:w="2112" w:type="dxa"/>
            <w:vAlign w:val="center"/>
          </w:tcPr>
          <w:p w14:paraId="1620BED3">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对统计违法行为或者核查统计数据方面的检查</w:t>
            </w:r>
          </w:p>
        </w:tc>
        <w:tc>
          <w:tcPr>
            <w:tcW w:w="1668" w:type="dxa"/>
            <w:vAlign w:val="center"/>
          </w:tcPr>
          <w:p w14:paraId="545A296B">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行政检查</w:t>
            </w:r>
          </w:p>
        </w:tc>
        <w:tc>
          <w:tcPr>
            <w:tcW w:w="7284" w:type="dxa"/>
            <w:vAlign w:val="center"/>
          </w:tcPr>
          <w:p w14:paraId="03E7F458">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p>
          <w:p w14:paraId="74747955">
            <w:pPr>
              <w:ind w:firstLine="405"/>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第三十三条</w:t>
            </w:r>
          </w:p>
          <w:p w14:paraId="3A738156">
            <w:pPr>
              <w:ind w:firstLine="405"/>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第三十五条</w:t>
            </w:r>
          </w:p>
          <w:p w14:paraId="14AC8B2D">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【规章】《统计执法监督检查办法》</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2017年6月2日，《统计执法监督检查办法》经国家统计局第1次局务会议讨论通过并公布，自2017年9月1日起施行，2019年11月14日第二次修订</w:t>
            </w:r>
            <w:r>
              <w:rPr>
                <w:rFonts w:hint="eastAsia" w:ascii="仿宋_GB2312" w:hAnsi="仿宋_GB2312" w:eastAsia="仿宋_GB2312" w:cs="仿宋_GB2312"/>
                <w:color w:val="000000"/>
                <w:kern w:val="0"/>
                <w:szCs w:val="21"/>
                <w:lang w:eastAsia="zh-CN"/>
              </w:rPr>
              <w:t>）</w:t>
            </w:r>
            <w:bookmarkStart w:id="0" w:name="_GoBack"/>
            <w:bookmarkEnd w:id="0"/>
          </w:p>
          <w:p w14:paraId="567E4370">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第十条</w:t>
            </w:r>
          </w:p>
          <w:p w14:paraId="3FD4C05A">
            <w:pPr>
              <w:rPr>
                <w:rFonts w:ascii="仿宋_GB2312" w:hAnsi="仿宋_GB2312" w:eastAsia="仿宋_GB2312" w:cs="仿宋_GB2312"/>
                <w:color w:val="000000"/>
                <w:kern w:val="0"/>
                <w:szCs w:val="21"/>
              </w:rPr>
            </w:pPr>
          </w:p>
        </w:tc>
        <w:tc>
          <w:tcPr>
            <w:tcW w:w="850" w:type="dxa"/>
            <w:vAlign w:val="center"/>
          </w:tcPr>
          <w:p w14:paraId="11090D8B">
            <w:pPr>
              <w:rPr>
                <w:rFonts w:ascii="仿宋_GB2312" w:hAnsi="仿宋_GB2312" w:eastAsia="仿宋_GB2312" w:cs="仿宋_GB2312"/>
                <w:szCs w:val="21"/>
              </w:rPr>
            </w:pPr>
          </w:p>
        </w:tc>
      </w:tr>
    </w:tbl>
    <w:p w14:paraId="7DFA8EBD">
      <w:pPr>
        <w:rPr>
          <w:rFonts w:ascii="楷体_GB2312" w:hAnsi="楷体_GB2312" w:eastAsia="楷体_GB2312" w:cs="楷体_GB2312"/>
          <w:bCs/>
          <w:sz w:val="28"/>
          <w:szCs w:val="28"/>
        </w:rPr>
      </w:pPr>
      <w:r>
        <w:rPr>
          <w:rFonts w:hint="eastAsia" w:ascii="楷体_GB2312" w:hAnsi="楷体_GB2312" w:eastAsia="楷体_GB2312" w:cs="楷体_GB2312"/>
          <w:b/>
          <w:bCs/>
          <w:sz w:val="28"/>
          <w:szCs w:val="28"/>
        </w:rPr>
        <w:t>填表人：</w:t>
      </w:r>
      <w:r>
        <w:rPr>
          <w:rFonts w:hint="eastAsia" w:ascii="楷体_GB2312" w:hAnsi="楷体_GB2312" w:eastAsia="楷体_GB2312" w:cs="楷体_GB2312"/>
          <w:bCs/>
          <w:sz w:val="28"/>
          <w:szCs w:val="28"/>
        </w:rPr>
        <w:t>王振美</w:t>
      </w:r>
      <w:r>
        <w:rPr>
          <w:rFonts w:hint="eastAsia" w:ascii="仿宋_GB2312" w:hAnsi="仿宋_GB2312" w:eastAsia="仿宋_GB2312" w:cs="仿宋_GB2312"/>
          <w:sz w:val="28"/>
          <w:szCs w:val="28"/>
        </w:rPr>
        <w:t xml:space="preserve">                        </w:t>
      </w:r>
      <w:r>
        <w:rPr>
          <w:rFonts w:hint="eastAsia" w:ascii="楷体_GB2312" w:hAnsi="楷体_GB2312" w:eastAsia="楷体_GB2312" w:cs="楷体_GB2312"/>
          <w:b/>
          <w:bCs/>
          <w:sz w:val="28"/>
          <w:szCs w:val="28"/>
        </w:rPr>
        <w:t>联系方式：</w:t>
      </w:r>
      <w:r>
        <w:rPr>
          <w:rFonts w:hint="eastAsia" w:ascii="楷体_GB2312" w:hAnsi="楷体_GB2312" w:eastAsia="楷体_GB2312" w:cs="楷体_GB2312"/>
          <w:bCs/>
          <w:sz w:val="28"/>
          <w:szCs w:val="28"/>
        </w:rPr>
        <w:t>0995-8531023</w:t>
      </w:r>
    </w:p>
    <w:p w14:paraId="60C2F8F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注：1.事项类型：行政许可、行政检查、行政处罚、行政强制措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施、行政强制执行、行政确认、行政给付、行政征收、行政裁决、其他行政执法事项等；</w:t>
      </w:r>
    </w:p>
    <w:p w14:paraId="33122D08">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2.调整建议包括：取消、调整、暂停实施；</w:t>
      </w:r>
    </w:p>
    <w:p w14:paraId="2844D526">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3.调整理由及依据：要明确具体；</w:t>
      </w:r>
    </w:p>
    <w:p w14:paraId="339440BE">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4.法律法规规章依据：要具体到条、款、项；</w:t>
      </w:r>
    </w:p>
    <w:p w14:paraId="132C24A1">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5.法规、规章具体修改意见：要明确调整该项行政执法事项时，涉及的法规、规章的具体修改意见。</w:t>
      </w:r>
    </w:p>
    <w:sectPr>
      <w:footerReference r:id="rId3" w:type="default"/>
      <w:pgSz w:w="16838" w:h="11906" w:orient="landscape"/>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276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5CFB7B">
                          <w:pPr>
                            <w:pStyle w:val="5"/>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B5CFB7B">
                    <w:pPr>
                      <w:pStyle w:val="5"/>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DI3ZmI0NGVlZWFiZmVlMTg3NjBlOGRkNWFiZDIifQ=="/>
  </w:docVars>
  <w:rsids>
    <w:rsidRoot w:val="00E73BED"/>
    <w:rsid w:val="00025336"/>
    <w:rsid w:val="00044F98"/>
    <w:rsid w:val="00073563"/>
    <w:rsid w:val="001052D7"/>
    <w:rsid w:val="001364D5"/>
    <w:rsid w:val="001C6566"/>
    <w:rsid w:val="00220485"/>
    <w:rsid w:val="00243201"/>
    <w:rsid w:val="0031568D"/>
    <w:rsid w:val="003369DE"/>
    <w:rsid w:val="00373BB5"/>
    <w:rsid w:val="003C1AA0"/>
    <w:rsid w:val="00426C0F"/>
    <w:rsid w:val="00437340"/>
    <w:rsid w:val="00444C33"/>
    <w:rsid w:val="00475DFF"/>
    <w:rsid w:val="00506C53"/>
    <w:rsid w:val="00575EAA"/>
    <w:rsid w:val="006300EB"/>
    <w:rsid w:val="00667D3B"/>
    <w:rsid w:val="006A7DCF"/>
    <w:rsid w:val="006D056C"/>
    <w:rsid w:val="00821B9C"/>
    <w:rsid w:val="008E0F71"/>
    <w:rsid w:val="00967DC6"/>
    <w:rsid w:val="00984A8F"/>
    <w:rsid w:val="0099722D"/>
    <w:rsid w:val="009C10AE"/>
    <w:rsid w:val="00A43BA4"/>
    <w:rsid w:val="00A963B0"/>
    <w:rsid w:val="00AA36AD"/>
    <w:rsid w:val="00AB7E72"/>
    <w:rsid w:val="00B03BC6"/>
    <w:rsid w:val="00B72D38"/>
    <w:rsid w:val="00C32942"/>
    <w:rsid w:val="00C452DA"/>
    <w:rsid w:val="00D14846"/>
    <w:rsid w:val="00D16C08"/>
    <w:rsid w:val="00D40B94"/>
    <w:rsid w:val="00D45892"/>
    <w:rsid w:val="00D5184A"/>
    <w:rsid w:val="00D717E9"/>
    <w:rsid w:val="00D77E39"/>
    <w:rsid w:val="00D93D73"/>
    <w:rsid w:val="00E15E00"/>
    <w:rsid w:val="00E343F8"/>
    <w:rsid w:val="00E456B4"/>
    <w:rsid w:val="00E534E7"/>
    <w:rsid w:val="00E55B5C"/>
    <w:rsid w:val="00E73BED"/>
    <w:rsid w:val="00E96866"/>
    <w:rsid w:val="00EC49D2"/>
    <w:rsid w:val="05197D6A"/>
    <w:rsid w:val="092E6758"/>
    <w:rsid w:val="095F48AF"/>
    <w:rsid w:val="20F627A2"/>
    <w:rsid w:val="27EA3BF4"/>
    <w:rsid w:val="3DC26466"/>
    <w:rsid w:val="584F64F5"/>
    <w:rsid w:val="5AEE298E"/>
    <w:rsid w:val="5FDF7CB1"/>
    <w:rsid w:val="614C241B"/>
    <w:rsid w:val="71A56979"/>
    <w:rsid w:val="730A6512"/>
    <w:rsid w:val="7B2D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spacing w:before="40" w:after="40" w:line="600" w:lineRule="exact"/>
      <w:ind w:firstLine="420"/>
      <w:jc w:val="both"/>
    </w:pPr>
    <w:rPr>
      <w:rFonts w:ascii="Times New Roman" w:hAnsi="Times New Roman" w:eastAsia="宋体" w:cs="Times New Roman"/>
      <w:b/>
      <w:bCs/>
      <w:kern w:val="2"/>
      <w:sz w:val="30"/>
      <w:szCs w:val="22"/>
      <w:lang w:val="en-US" w:eastAsia="zh-CN" w:bidi="ar-SA"/>
    </w:rPr>
  </w:style>
  <w:style w:type="paragraph" w:styleId="3">
    <w:name w:val="Normal Indent"/>
    <w:basedOn w:val="1"/>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next w:val="3"/>
    <w:link w:val="11"/>
    <w:qFormat/>
    <w:uiPriority w:val="0"/>
    <w:pPr>
      <w:spacing w:before="100" w:beforeAutospacing="1"/>
      <w:ind w:left="0"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首行缩进 2 Char"/>
    <w:basedOn w:val="10"/>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1229</Words>
  <Characters>1350</Characters>
  <Lines>10</Lines>
  <Paragraphs>3</Paragraphs>
  <TotalTime>23</TotalTime>
  <ScaleCrop>false</ScaleCrop>
  <LinksUpToDate>false</LinksUpToDate>
  <CharactersWithSpaces>1455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2024-09-18T04:21:00Z</dcterms:created>
  <dc:creator>1</dc:creator>
  <cp:lastModifiedBy>自由</cp:lastModifiedBy>
  <cp:lastPrinted>2024-09-18T08:44:00Z</cp:lastPrinted>
  <dcterms:modified xsi:type="dcterms:W3CDTF">2024-09-19T10:45:29Z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5874F63B71054601B00A80056AA97325_13</vt:lpwstr>
  </property>
</Properties>
</file>